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97EA" w14:textId="77777777" w:rsidR="00B6052B" w:rsidRPr="00497F54" w:rsidRDefault="00B6052B" w:rsidP="001736CB">
      <w:pPr>
        <w:jc w:val="center"/>
        <w:rPr>
          <w:rFonts w:ascii="Times New Roman" w:hAnsi="Times New Roman" w:cs="Times New Roman"/>
        </w:rPr>
      </w:pPr>
    </w:p>
    <w:p w14:paraId="4355AA68" w14:textId="77777777" w:rsidR="00B6052B" w:rsidRPr="00497F54" w:rsidRDefault="00B6052B" w:rsidP="001736CB">
      <w:pPr>
        <w:jc w:val="center"/>
        <w:rPr>
          <w:rFonts w:ascii="Times New Roman" w:hAnsi="Times New Roman" w:cs="Times New Roman"/>
        </w:rPr>
      </w:pPr>
    </w:p>
    <w:p w14:paraId="1EAEFE55" w14:textId="77777777" w:rsidR="00B6052B" w:rsidRPr="00497F54" w:rsidRDefault="00B6052B" w:rsidP="001736CB">
      <w:pPr>
        <w:jc w:val="center"/>
        <w:rPr>
          <w:rFonts w:ascii="Times New Roman" w:hAnsi="Times New Roman" w:cs="Times New Roman"/>
        </w:rPr>
      </w:pPr>
    </w:p>
    <w:p w14:paraId="09E5990E" w14:textId="77777777" w:rsidR="00B6052B" w:rsidRPr="00497F54" w:rsidRDefault="00B6052B" w:rsidP="001736CB">
      <w:pPr>
        <w:jc w:val="center"/>
        <w:rPr>
          <w:rFonts w:ascii="Times New Roman" w:hAnsi="Times New Roman" w:cs="Times New Roman"/>
        </w:rPr>
      </w:pPr>
    </w:p>
    <w:p w14:paraId="12829340" w14:textId="3F496957" w:rsidR="00675AB5" w:rsidRPr="00497F54" w:rsidRDefault="002F1486" w:rsidP="001736CB">
      <w:pPr>
        <w:jc w:val="center"/>
        <w:rPr>
          <w:rFonts w:ascii="Times New Roman" w:hAnsi="Times New Roman" w:cs="Times New Roman"/>
        </w:rPr>
      </w:pPr>
      <w:r w:rsidRPr="00497F54">
        <w:rPr>
          <w:rFonts w:ascii="Times New Roman" w:hAnsi="Times New Roman" w:cs="Times New Roman"/>
          <w:noProof/>
        </w:rPr>
        <w:drawing>
          <wp:inline distT="0" distB="0" distL="0" distR="0" wp14:anchorId="086B40E6" wp14:editId="2CA85EA1">
            <wp:extent cx="2581275" cy="1059180"/>
            <wp:effectExtent l="0" t="0" r="9525" b="762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81275" cy="1059180"/>
                    </a:xfrm>
                    <a:prstGeom prst="rect">
                      <a:avLst/>
                    </a:prstGeom>
                    <a:noFill/>
                    <a:ln>
                      <a:noFill/>
                    </a:ln>
                  </pic:spPr>
                </pic:pic>
              </a:graphicData>
            </a:graphic>
          </wp:inline>
        </w:drawing>
      </w:r>
      <w:r w:rsidR="00652072">
        <w:rPr>
          <w:rFonts w:ascii="Times New Roman" w:hAnsi="Times New Roman" w:cs="Times New Roman"/>
          <w:noProof/>
        </w:rPr>
        <w:drawing>
          <wp:inline distT="0" distB="0" distL="0" distR="0" wp14:anchorId="7E5B11F5" wp14:editId="5A999E8D">
            <wp:extent cx="1838579" cy="1210013"/>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1758" cy="1218686"/>
                    </a:xfrm>
                    <a:prstGeom prst="rect">
                      <a:avLst/>
                    </a:prstGeom>
                  </pic:spPr>
                </pic:pic>
              </a:graphicData>
            </a:graphic>
          </wp:inline>
        </w:drawing>
      </w:r>
    </w:p>
    <w:p w14:paraId="6BC90E6F" w14:textId="3CA42C09" w:rsidR="00AF6AE7" w:rsidRPr="00497F54" w:rsidRDefault="00AF6AE7" w:rsidP="002F1486">
      <w:pPr>
        <w:rPr>
          <w:rFonts w:ascii="Times New Roman" w:hAnsi="Times New Roman" w:cs="Times New Roman"/>
          <w:lang w:val="fi-FI"/>
        </w:rPr>
      </w:pPr>
    </w:p>
    <w:p w14:paraId="013A27EB" w14:textId="54B98929" w:rsidR="00FA2495" w:rsidRPr="00497F54" w:rsidRDefault="00FA2495" w:rsidP="002F1486">
      <w:pPr>
        <w:rPr>
          <w:rFonts w:ascii="Times New Roman" w:hAnsi="Times New Roman" w:cs="Times New Roman"/>
          <w:lang w:val="fi-FI"/>
        </w:rPr>
      </w:pPr>
    </w:p>
    <w:p w14:paraId="6CCFDA36" w14:textId="7CF32E2B" w:rsidR="00FA2495" w:rsidRPr="00497F54" w:rsidRDefault="00FA2495" w:rsidP="002F1486">
      <w:pPr>
        <w:rPr>
          <w:rFonts w:ascii="Times New Roman" w:hAnsi="Times New Roman" w:cs="Times New Roman"/>
          <w:lang w:val="fi-FI"/>
        </w:rPr>
      </w:pPr>
    </w:p>
    <w:p w14:paraId="183F1ED6" w14:textId="77777777" w:rsidR="00FA2495" w:rsidRPr="00497F54" w:rsidRDefault="00FA2495" w:rsidP="002F1486">
      <w:pPr>
        <w:rPr>
          <w:rFonts w:ascii="Times New Roman" w:hAnsi="Times New Roman" w:cs="Times New Roman"/>
          <w:lang w:val="fi-FI"/>
        </w:rPr>
      </w:pPr>
    </w:p>
    <w:p w14:paraId="18C7805C" w14:textId="77777777" w:rsidR="00FA2495" w:rsidRPr="00497F54" w:rsidRDefault="00FA2495" w:rsidP="002F1486">
      <w:pPr>
        <w:rPr>
          <w:rFonts w:ascii="Times New Roman" w:hAnsi="Times New Roman" w:cs="Times New Roman"/>
          <w:lang w:val="fi-FI"/>
        </w:rPr>
      </w:pPr>
    </w:p>
    <w:p w14:paraId="426E5C72" w14:textId="12D45F22" w:rsidR="007B1D76" w:rsidRDefault="00075A89" w:rsidP="00F3696D">
      <w:pPr>
        <w:jc w:val="center"/>
        <w:rPr>
          <w:rFonts w:ascii="Times New Roman" w:hAnsi="Times New Roman" w:cs="Times New Roman"/>
          <w:b/>
          <w:bCs/>
          <w:color w:val="538135" w:themeColor="accent6" w:themeShade="BF"/>
          <w:sz w:val="40"/>
          <w:szCs w:val="40"/>
          <w:lang w:val="fi-FI"/>
        </w:rPr>
      </w:pPr>
      <w:r w:rsidRPr="00497F54">
        <w:rPr>
          <w:rFonts w:ascii="Times New Roman" w:hAnsi="Times New Roman" w:cs="Times New Roman"/>
          <w:b/>
          <w:bCs/>
          <w:color w:val="538135" w:themeColor="accent6" w:themeShade="BF"/>
          <w:sz w:val="40"/>
          <w:szCs w:val="40"/>
          <w:lang w:val="fi-FI"/>
        </w:rPr>
        <w:t>T</w:t>
      </w:r>
      <w:r w:rsidR="002247F1" w:rsidRPr="00497F54">
        <w:rPr>
          <w:rFonts w:ascii="Times New Roman" w:hAnsi="Times New Roman" w:cs="Times New Roman"/>
          <w:b/>
          <w:bCs/>
          <w:color w:val="538135" w:themeColor="accent6" w:themeShade="BF"/>
          <w:sz w:val="40"/>
          <w:szCs w:val="40"/>
          <w:lang w:val="fi-FI"/>
        </w:rPr>
        <w:t xml:space="preserve">yöhyvinvoinnin </w:t>
      </w:r>
      <w:r w:rsidR="0032467A" w:rsidRPr="00497F54">
        <w:rPr>
          <w:rFonts w:ascii="Times New Roman" w:hAnsi="Times New Roman" w:cs="Times New Roman"/>
          <w:b/>
          <w:bCs/>
          <w:color w:val="538135" w:themeColor="accent6" w:themeShade="BF"/>
          <w:sz w:val="40"/>
          <w:szCs w:val="40"/>
          <w:lang w:val="fi-FI"/>
        </w:rPr>
        <w:t xml:space="preserve">itsearviointi </w:t>
      </w:r>
    </w:p>
    <w:p w14:paraId="6422B96F" w14:textId="7852647A" w:rsidR="0027249C" w:rsidRPr="00497F54" w:rsidRDefault="0027249C" w:rsidP="00F3696D">
      <w:pPr>
        <w:jc w:val="center"/>
        <w:rPr>
          <w:rFonts w:ascii="Times New Roman" w:hAnsi="Times New Roman" w:cs="Times New Roman"/>
          <w:color w:val="538135" w:themeColor="accent6" w:themeShade="BF"/>
          <w:sz w:val="40"/>
          <w:szCs w:val="40"/>
          <w:lang w:val="fi-FI"/>
        </w:rPr>
      </w:pPr>
      <w:r w:rsidRPr="00497F54">
        <w:rPr>
          <w:rFonts w:ascii="Times New Roman" w:hAnsi="Times New Roman" w:cs="Times New Roman"/>
          <w:color w:val="538135" w:themeColor="accent6" w:themeShade="BF"/>
          <w:sz w:val="40"/>
          <w:szCs w:val="40"/>
          <w:lang w:val="fi-FI"/>
        </w:rPr>
        <w:t>─ ohjevihkonen</w:t>
      </w:r>
      <w:r w:rsidR="00E51A4C" w:rsidRPr="00497F54">
        <w:rPr>
          <w:rFonts w:ascii="Times New Roman" w:hAnsi="Times New Roman" w:cs="Times New Roman"/>
          <w:color w:val="538135" w:themeColor="accent6" w:themeShade="BF"/>
          <w:sz w:val="40"/>
          <w:szCs w:val="40"/>
          <w:lang w:val="fi-FI"/>
        </w:rPr>
        <w:t xml:space="preserve"> </w:t>
      </w:r>
      <w:r w:rsidR="00075A89" w:rsidRPr="00497F54">
        <w:rPr>
          <w:rFonts w:ascii="Times New Roman" w:hAnsi="Times New Roman" w:cs="Times New Roman"/>
          <w:color w:val="538135" w:themeColor="accent6" w:themeShade="BF"/>
          <w:sz w:val="40"/>
          <w:szCs w:val="40"/>
          <w:lang w:val="fi-FI"/>
        </w:rPr>
        <w:t>vastaajan</w:t>
      </w:r>
      <w:r w:rsidRPr="00497F54">
        <w:rPr>
          <w:rFonts w:ascii="Times New Roman" w:hAnsi="Times New Roman" w:cs="Times New Roman"/>
          <w:color w:val="538135" w:themeColor="accent6" w:themeShade="BF"/>
          <w:sz w:val="40"/>
          <w:szCs w:val="40"/>
          <w:lang w:val="fi-FI"/>
        </w:rPr>
        <w:t xml:space="preserve"> </w:t>
      </w:r>
      <w:r w:rsidR="00172615" w:rsidRPr="00497F54">
        <w:rPr>
          <w:rFonts w:ascii="Times New Roman" w:hAnsi="Times New Roman" w:cs="Times New Roman"/>
          <w:color w:val="538135" w:themeColor="accent6" w:themeShade="BF"/>
          <w:sz w:val="40"/>
          <w:szCs w:val="40"/>
          <w:lang w:val="fi-FI"/>
        </w:rPr>
        <w:t xml:space="preserve">ja työyhteisön </w:t>
      </w:r>
      <w:r w:rsidRPr="00497F54">
        <w:rPr>
          <w:rFonts w:ascii="Times New Roman" w:hAnsi="Times New Roman" w:cs="Times New Roman"/>
          <w:color w:val="538135" w:themeColor="accent6" w:themeShade="BF"/>
          <w:sz w:val="40"/>
          <w:szCs w:val="40"/>
          <w:lang w:val="fi-FI"/>
        </w:rPr>
        <w:t>käyttöön</w:t>
      </w:r>
    </w:p>
    <w:p w14:paraId="1F015C53" w14:textId="77777777" w:rsidR="00FA2495" w:rsidRPr="00497F54" w:rsidRDefault="00FA2495" w:rsidP="00F3696D">
      <w:pPr>
        <w:jc w:val="center"/>
        <w:rPr>
          <w:rFonts w:ascii="Times New Roman" w:hAnsi="Times New Roman" w:cs="Times New Roman"/>
          <w:color w:val="000000"/>
          <w:sz w:val="20"/>
          <w:szCs w:val="20"/>
          <w:lang w:val="fi-FI"/>
        </w:rPr>
      </w:pPr>
    </w:p>
    <w:p w14:paraId="2C30BCC1" w14:textId="77777777" w:rsidR="00FA2495" w:rsidRPr="00497F54" w:rsidRDefault="00FA2495" w:rsidP="00F3696D">
      <w:pPr>
        <w:jc w:val="center"/>
        <w:rPr>
          <w:rFonts w:ascii="Times New Roman" w:hAnsi="Times New Roman" w:cs="Times New Roman"/>
          <w:color w:val="000000"/>
          <w:sz w:val="20"/>
          <w:szCs w:val="20"/>
          <w:lang w:val="fi-FI"/>
        </w:rPr>
      </w:pPr>
    </w:p>
    <w:p w14:paraId="1DB42EED" w14:textId="77777777" w:rsidR="00FA2495" w:rsidRPr="00497F54" w:rsidRDefault="00FA2495" w:rsidP="00F3696D">
      <w:pPr>
        <w:jc w:val="center"/>
        <w:rPr>
          <w:rFonts w:ascii="Times New Roman" w:hAnsi="Times New Roman" w:cs="Times New Roman"/>
          <w:color w:val="000000"/>
          <w:sz w:val="20"/>
          <w:szCs w:val="20"/>
          <w:lang w:val="fi-FI"/>
        </w:rPr>
      </w:pPr>
    </w:p>
    <w:p w14:paraId="521325F9" w14:textId="77777777" w:rsidR="00FA2495" w:rsidRPr="00497F54" w:rsidRDefault="00FA2495" w:rsidP="00F3696D">
      <w:pPr>
        <w:jc w:val="center"/>
        <w:rPr>
          <w:rFonts w:ascii="Times New Roman" w:hAnsi="Times New Roman" w:cs="Times New Roman"/>
          <w:color w:val="000000"/>
          <w:sz w:val="20"/>
          <w:szCs w:val="20"/>
          <w:lang w:val="fi-FI"/>
        </w:rPr>
      </w:pPr>
    </w:p>
    <w:p w14:paraId="1EF48C9E" w14:textId="77777777" w:rsidR="00FA2495" w:rsidRPr="00497F54" w:rsidRDefault="00FA2495" w:rsidP="00F3696D">
      <w:pPr>
        <w:jc w:val="center"/>
        <w:rPr>
          <w:rFonts w:ascii="Times New Roman" w:hAnsi="Times New Roman" w:cs="Times New Roman"/>
          <w:color w:val="000000"/>
          <w:sz w:val="20"/>
          <w:szCs w:val="20"/>
          <w:lang w:val="fi-FI"/>
        </w:rPr>
      </w:pPr>
    </w:p>
    <w:p w14:paraId="2CE8F931" w14:textId="77777777" w:rsidR="00FA2495" w:rsidRPr="00497F54" w:rsidRDefault="00FA2495" w:rsidP="00F3696D">
      <w:pPr>
        <w:jc w:val="center"/>
        <w:rPr>
          <w:rFonts w:ascii="Times New Roman" w:hAnsi="Times New Roman" w:cs="Times New Roman"/>
          <w:color w:val="000000"/>
          <w:sz w:val="20"/>
          <w:szCs w:val="20"/>
          <w:lang w:val="fi-FI"/>
        </w:rPr>
      </w:pPr>
    </w:p>
    <w:p w14:paraId="798D5E3D" w14:textId="77777777" w:rsidR="00FA2495" w:rsidRPr="00497F54" w:rsidRDefault="00FA2495" w:rsidP="00F3696D">
      <w:pPr>
        <w:jc w:val="center"/>
        <w:rPr>
          <w:rFonts w:ascii="Times New Roman" w:hAnsi="Times New Roman" w:cs="Times New Roman"/>
          <w:color w:val="000000"/>
          <w:sz w:val="20"/>
          <w:szCs w:val="20"/>
          <w:lang w:val="fi-FI"/>
        </w:rPr>
      </w:pPr>
    </w:p>
    <w:p w14:paraId="2C92071C" w14:textId="77777777" w:rsidR="00FA2495" w:rsidRPr="00497F54" w:rsidRDefault="00FA2495" w:rsidP="00F3696D">
      <w:pPr>
        <w:jc w:val="center"/>
        <w:rPr>
          <w:rFonts w:ascii="Times New Roman" w:hAnsi="Times New Roman" w:cs="Times New Roman"/>
          <w:color w:val="000000"/>
          <w:sz w:val="20"/>
          <w:szCs w:val="20"/>
          <w:lang w:val="fi-FI"/>
        </w:rPr>
      </w:pPr>
    </w:p>
    <w:p w14:paraId="7B7226F2" w14:textId="77777777" w:rsidR="00FA2495" w:rsidRPr="00497F54" w:rsidRDefault="00FA2495" w:rsidP="00F3696D">
      <w:pPr>
        <w:jc w:val="center"/>
        <w:rPr>
          <w:rFonts w:ascii="Times New Roman" w:hAnsi="Times New Roman" w:cs="Times New Roman"/>
          <w:color w:val="000000"/>
          <w:sz w:val="20"/>
          <w:szCs w:val="20"/>
          <w:lang w:val="fi-FI"/>
        </w:rPr>
      </w:pPr>
    </w:p>
    <w:p w14:paraId="5616792A" w14:textId="77777777" w:rsidR="00FA2495" w:rsidRPr="00497F54" w:rsidRDefault="00FA2495" w:rsidP="00F3696D">
      <w:pPr>
        <w:jc w:val="center"/>
        <w:rPr>
          <w:rFonts w:ascii="Times New Roman" w:hAnsi="Times New Roman" w:cs="Times New Roman"/>
          <w:color w:val="000000"/>
          <w:sz w:val="20"/>
          <w:szCs w:val="20"/>
          <w:lang w:val="fi-FI"/>
        </w:rPr>
      </w:pPr>
    </w:p>
    <w:p w14:paraId="417C8039" w14:textId="77777777" w:rsidR="00FA2495" w:rsidRPr="00497F54" w:rsidRDefault="00FA2495" w:rsidP="00F3696D">
      <w:pPr>
        <w:jc w:val="center"/>
        <w:rPr>
          <w:rFonts w:ascii="Times New Roman" w:hAnsi="Times New Roman" w:cs="Times New Roman"/>
          <w:color w:val="000000"/>
          <w:sz w:val="20"/>
          <w:szCs w:val="20"/>
          <w:lang w:val="fi-FI"/>
        </w:rPr>
      </w:pPr>
    </w:p>
    <w:p w14:paraId="62998D5F" w14:textId="3893FF2F" w:rsidR="00FA2495" w:rsidRPr="00497F54" w:rsidRDefault="00FA2495" w:rsidP="00FA2495">
      <w:pPr>
        <w:ind w:left="2160"/>
        <w:jc w:val="center"/>
        <w:rPr>
          <w:rFonts w:ascii="Times New Roman" w:hAnsi="Times New Roman" w:cs="Times New Roman"/>
          <w:color w:val="000000"/>
          <w:sz w:val="20"/>
          <w:szCs w:val="20"/>
          <w:lang w:val="fi-FI"/>
        </w:rPr>
      </w:pPr>
    </w:p>
    <w:p w14:paraId="7716EDA6" w14:textId="77777777" w:rsidR="00FA2495" w:rsidRPr="00497F54" w:rsidRDefault="00FA2495" w:rsidP="00FA2495">
      <w:pPr>
        <w:rPr>
          <w:rFonts w:ascii="Times New Roman" w:hAnsi="Times New Roman" w:cs="Times New Roman"/>
          <w:color w:val="000000"/>
          <w:szCs w:val="24"/>
          <w:lang w:val="fi-FI"/>
        </w:rPr>
      </w:pPr>
    </w:p>
    <w:p w14:paraId="72042A12" w14:textId="22D08E75" w:rsidR="007C4CD8" w:rsidRPr="00497F54" w:rsidRDefault="00FA2495" w:rsidP="00247931">
      <w:pPr>
        <w:rPr>
          <w:rFonts w:ascii="Times New Roman" w:hAnsi="Times New Roman" w:cs="Times New Roman"/>
          <w:color w:val="000000"/>
          <w:szCs w:val="24"/>
          <w:lang w:val="fi-FI"/>
        </w:rPr>
        <w:sectPr w:rsidR="007C4CD8" w:rsidRPr="00497F54" w:rsidSect="007C4CD8">
          <w:footerReference w:type="default" r:id="rId14"/>
          <w:pgSz w:w="11906" w:h="16838"/>
          <w:pgMar w:top="1417" w:right="1134" w:bottom="1417" w:left="1134"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cols w:space="708"/>
          <w:docGrid w:linePitch="360"/>
        </w:sectPr>
      </w:pPr>
      <w:r w:rsidRPr="00497F54">
        <w:rPr>
          <w:rFonts w:ascii="Times New Roman" w:hAnsi="Times New Roman" w:cs="Times New Roman"/>
          <w:color w:val="538135" w:themeColor="accent6" w:themeShade="BF"/>
          <w:szCs w:val="24"/>
          <w:lang w:val="fi-FI"/>
        </w:rPr>
        <w:t xml:space="preserve">© </w:t>
      </w:r>
      <w:r w:rsidRPr="00497F54">
        <w:rPr>
          <w:rFonts w:ascii="Times New Roman" w:hAnsi="Times New Roman" w:cs="Times New Roman"/>
          <w:color w:val="000000"/>
          <w:szCs w:val="24"/>
          <w:lang w:val="fi-FI"/>
        </w:rPr>
        <w:t>SoteDialogit muutoksessa – johtaminen, työhyvinvointi</w:t>
      </w:r>
      <w:r w:rsidR="00652072">
        <w:rPr>
          <w:rFonts w:ascii="Times New Roman" w:hAnsi="Times New Roman" w:cs="Times New Roman"/>
          <w:color w:val="000000"/>
          <w:szCs w:val="24"/>
          <w:lang w:val="fi-FI"/>
        </w:rPr>
        <w:t xml:space="preserve">, </w:t>
      </w:r>
      <w:r w:rsidRPr="00497F54">
        <w:rPr>
          <w:rFonts w:ascii="Times New Roman" w:hAnsi="Times New Roman" w:cs="Times New Roman"/>
          <w:color w:val="000000"/>
          <w:szCs w:val="24"/>
          <w:lang w:val="fi-FI"/>
        </w:rPr>
        <w:t xml:space="preserve">tuloksellisuus -hanke </w:t>
      </w:r>
      <w:r w:rsidR="0046535E">
        <w:rPr>
          <w:rFonts w:ascii="Times New Roman" w:hAnsi="Times New Roman" w:cs="Times New Roman"/>
          <w:color w:val="000000"/>
          <w:szCs w:val="24"/>
          <w:lang w:val="fi-FI"/>
        </w:rPr>
        <w:t>9</w:t>
      </w:r>
      <w:r w:rsidRPr="00497F54">
        <w:rPr>
          <w:rFonts w:ascii="Times New Roman" w:hAnsi="Times New Roman" w:cs="Times New Roman"/>
          <w:color w:val="000000"/>
          <w:szCs w:val="24"/>
          <w:lang w:val="fi-FI"/>
        </w:rPr>
        <w:t>/202</w:t>
      </w:r>
      <w:r w:rsidR="00CC676B" w:rsidRPr="00497F54">
        <w:rPr>
          <w:rFonts w:ascii="Times New Roman" w:hAnsi="Times New Roman" w:cs="Times New Roman"/>
          <w:color w:val="000000"/>
          <w:szCs w:val="24"/>
          <w:lang w:val="fi-FI"/>
        </w:rPr>
        <w:t xml:space="preserve">1, </w:t>
      </w:r>
      <w:proofErr w:type="spellStart"/>
      <w:r w:rsidR="00CC676B" w:rsidRPr="00497F54">
        <w:rPr>
          <w:rFonts w:ascii="Times New Roman" w:hAnsi="Times New Roman" w:cs="Times New Roman"/>
          <w:color w:val="000000"/>
          <w:szCs w:val="24"/>
          <w:lang w:val="fi-FI"/>
        </w:rPr>
        <w:t>vrs</w:t>
      </w:r>
      <w:proofErr w:type="spellEnd"/>
      <w:r w:rsidR="00CC676B" w:rsidRPr="00497F54">
        <w:rPr>
          <w:rFonts w:ascii="Times New Roman" w:hAnsi="Times New Roman" w:cs="Times New Roman"/>
          <w:color w:val="000000"/>
          <w:szCs w:val="24"/>
          <w:lang w:val="fi-FI"/>
        </w:rPr>
        <w:t xml:space="preserve">. </w:t>
      </w:r>
      <w:r w:rsidR="00D43E56">
        <w:rPr>
          <w:rFonts w:ascii="Times New Roman" w:hAnsi="Times New Roman" w:cs="Times New Roman"/>
          <w:color w:val="000000"/>
          <w:szCs w:val="24"/>
          <w:lang w:val="fi-FI"/>
        </w:rPr>
        <w:t>3</w:t>
      </w:r>
      <w:r w:rsidR="00CC676B" w:rsidRPr="00497F54">
        <w:rPr>
          <w:rFonts w:ascii="Times New Roman" w:hAnsi="Times New Roman" w:cs="Times New Roman"/>
          <w:color w:val="000000"/>
          <w:szCs w:val="24"/>
          <w:lang w:val="fi-FI"/>
        </w:rPr>
        <w:t>.</w:t>
      </w:r>
    </w:p>
    <w:bookmarkStart w:id="0" w:name="_Toc80637292" w:displacedByCustomXml="next"/>
    <w:sdt>
      <w:sdtPr>
        <w:rPr>
          <w:rFonts w:ascii="Times New Roman" w:eastAsiaTheme="minorHAnsi" w:hAnsi="Times New Roman" w:cs="Times New Roman"/>
          <w:color w:val="auto"/>
          <w:sz w:val="24"/>
          <w:szCs w:val="22"/>
          <w:lang w:val="en-GB" w:eastAsia="en-US"/>
        </w:rPr>
        <w:id w:val="-1643196426"/>
        <w:docPartObj>
          <w:docPartGallery w:val="Table of Contents"/>
          <w:docPartUnique/>
        </w:docPartObj>
      </w:sdtPr>
      <w:sdtEndPr>
        <w:rPr>
          <w:b/>
          <w:bCs/>
        </w:rPr>
      </w:sdtEndPr>
      <w:sdtContent>
        <w:p w14:paraId="402854AD" w14:textId="33B55840" w:rsidR="00ED1187" w:rsidRPr="00497F54" w:rsidRDefault="00ED1187">
          <w:pPr>
            <w:pStyle w:val="Sisllysluettelonotsikko"/>
            <w:rPr>
              <w:rFonts w:ascii="Times New Roman" w:hAnsi="Times New Roman" w:cs="Times New Roman"/>
              <w:color w:val="538135" w:themeColor="accent6" w:themeShade="BF"/>
            </w:rPr>
          </w:pPr>
          <w:r w:rsidRPr="00497F54">
            <w:rPr>
              <w:rFonts w:ascii="Times New Roman" w:hAnsi="Times New Roman" w:cs="Times New Roman"/>
              <w:color w:val="538135" w:themeColor="accent6" w:themeShade="BF"/>
            </w:rPr>
            <w:t>Sisällysluettelo</w:t>
          </w:r>
        </w:p>
        <w:p w14:paraId="182F2640" w14:textId="140D0F7C" w:rsidR="00CA181B" w:rsidRDefault="00ED1187">
          <w:pPr>
            <w:pStyle w:val="Sisluet1"/>
            <w:tabs>
              <w:tab w:val="right" w:leader="dot" w:pos="9628"/>
            </w:tabs>
            <w:rPr>
              <w:rFonts w:asciiTheme="minorHAnsi" w:eastAsiaTheme="minorEastAsia" w:hAnsiTheme="minorHAnsi"/>
              <w:noProof/>
              <w:sz w:val="22"/>
              <w:lang w:val="fi-FI" w:eastAsia="fi-FI"/>
            </w:rPr>
          </w:pPr>
          <w:r w:rsidRPr="000E391E">
            <w:rPr>
              <w:rFonts w:ascii="Times New Roman" w:hAnsi="Times New Roman" w:cs="Times New Roman"/>
              <w:szCs w:val="24"/>
            </w:rPr>
            <w:fldChar w:fldCharType="begin"/>
          </w:r>
          <w:r w:rsidRPr="000E391E">
            <w:rPr>
              <w:rFonts w:ascii="Times New Roman" w:hAnsi="Times New Roman" w:cs="Times New Roman"/>
              <w:szCs w:val="24"/>
            </w:rPr>
            <w:instrText xml:space="preserve"> TOC \o "1-3" \h \z \u </w:instrText>
          </w:r>
          <w:r w:rsidRPr="000E391E">
            <w:rPr>
              <w:rFonts w:ascii="Times New Roman" w:hAnsi="Times New Roman" w:cs="Times New Roman"/>
              <w:szCs w:val="24"/>
            </w:rPr>
            <w:fldChar w:fldCharType="separate"/>
          </w:r>
          <w:hyperlink w:anchor="_Toc101784573" w:history="1">
            <w:r w:rsidR="00CA181B" w:rsidRPr="00F412B2">
              <w:rPr>
                <w:rStyle w:val="Hyperlinkki"/>
                <w:rFonts w:ascii="Times New Roman" w:hAnsi="Times New Roman" w:cs="Times New Roman"/>
                <w:noProof/>
                <w:lang w:val="fi-FI"/>
              </w:rPr>
              <w:t>Saate työhyvinvoinnin itsearviointimittarin ohjevihkoseen</w:t>
            </w:r>
            <w:r w:rsidR="00CA181B">
              <w:rPr>
                <w:noProof/>
                <w:webHidden/>
              </w:rPr>
              <w:tab/>
            </w:r>
            <w:r w:rsidR="00CA181B">
              <w:rPr>
                <w:noProof/>
                <w:webHidden/>
              </w:rPr>
              <w:fldChar w:fldCharType="begin"/>
            </w:r>
            <w:r w:rsidR="00CA181B">
              <w:rPr>
                <w:noProof/>
                <w:webHidden/>
              </w:rPr>
              <w:instrText xml:space="preserve"> PAGEREF _Toc101784573 \h </w:instrText>
            </w:r>
            <w:r w:rsidR="00CA181B">
              <w:rPr>
                <w:noProof/>
                <w:webHidden/>
              </w:rPr>
            </w:r>
            <w:r w:rsidR="00CA181B">
              <w:rPr>
                <w:noProof/>
                <w:webHidden/>
              </w:rPr>
              <w:fldChar w:fldCharType="separate"/>
            </w:r>
            <w:r w:rsidR="00CA181B">
              <w:rPr>
                <w:noProof/>
                <w:webHidden/>
              </w:rPr>
              <w:t>2</w:t>
            </w:r>
            <w:r w:rsidR="00CA181B">
              <w:rPr>
                <w:noProof/>
                <w:webHidden/>
              </w:rPr>
              <w:fldChar w:fldCharType="end"/>
            </w:r>
          </w:hyperlink>
        </w:p>
        <w:p w14:paraId="63DB2370" w14:textId="573E2011" w:rsidR="00CA181B" w:rsidRDefault="00CA181B">
          <w:pPr>
            <w:pStyle w:val="Sisluet1"/>
            <w:tabs>
              <w:tab w:val="right" w:leader="dot" w:pos="9628"/>
            </w:tabs>
            <w:rPr>
              <w:rFonts w:asciiTheme="minorHAnsi" w:eastAsiaTheme="minorEastAsia" w:hAnsiTheme="minorHAnsi"/>
              <w:noProof/>
              <w:sz w:val="22"/>
              <w:lang w:val="fi-FI" w:eastAsia="fi-FI"/>
            </w:rPr>
          </w:pPr>
          <w:hyperlink w:anchor="_Toc101784574" w:history="1">
            <w:r w:rsidRPr="00F412B2">
              <w:rPr>
                <w:rStyle w:val="Hyperlinkki"/>
                <w:rFonts w:ascii="Times New Roman" w:hAnsi="Times New Roman" w:cs="Times New Roman"/>
                <w:noProof/>
                <w:lang w:val="fi-FI"/>
              </w:rPr>
              <w:t>1. Työhyvinvoinnin itsearvioinnin käyttömahdollisuuksien esittely</w:t>
            </w:r>
            <w:r>
              <w:rPr>
                <w:noProof/>
                <w:webHidden/>
              </w:rPr>
              <w:tab/>
            </w:r>
            <w:r>
              <w:rPr>
                <w:noProof/>
                <w:webHidden/>
              </w:rPr>
              <w:fldChar w:fldCharType="begin"/>
            </w:r>
            <w:r>
              <w:rPr>
                <w:noProof/>
                <w:webHidden/>
              </w:rPr>
              <w:instrText xml:space="preserve"> PAGEREF _Toc101784574 \h </w:instrText>
            </w:r>
            <w:r>
              <w:rPr>
                <w:noProof/>
                <w:webHidden/>
              </w:rPr>
            </w:r>
            <w:r>
              <w:rPr>
                <w:noProof/>
                <w:webHidden/>
              </w:rPr>
              <w:fldChar w:fldCharType="separate"/>
            </w:r>
            <w:r>
              <w:rPr>
                <w:noProof/>
                <w:webHidden/>
              </w:rPr>
              <w:t>4</w:t>
            </w:r>
            <w:r>
              <w:rPr>
                <w:noProof/>
                <w:webHidden/>
              </w:rPr>
              <w:fldChar w:fldCharType="end"/>
            </w:r>
          </w:hyperlink>
        </w:p>
        <w:p w14:paraId="68EB76BF" w14:textId="7707FA64" w:rsidR="00CA181B" w:rsidRDefault="00CA181B">
          <w:pPr>
            <w:pStyle w:val="Sisluet1"/>
            <w:tabs>
              <w:tab w:val="right" w:leader="dot" w:pos="9628"/>
            </w:tabs>
            <w:rPr>
              <w:rFonts w:asciiTheme="minorHAnsi" w:eastAsiaTheme="minorEastAsia" w:hAnsiTheme="minorHAnsi"/>
              <w:noProof/>
              <w:sz w:val="22"/>
              <w:lang w:val="fi-FI" w:eastAsia="fi-FI"/>
            </w:rPr>
          </w:pPr>
          <w:hyperlink w:anchor="_Toc101784575" w:history="1">
            <w:r w:rsidRPr="00F412B2">
              <w:rPr>
                <w:rStyle w:val="Hyperlinkki"/>
                <w:rFonts w:ascii="Times New Roman" w:hAnsi="Times New Roman" w:cs="Times New Roman"/>
                <w:noProof/>
                <w:lang w:val="fi-FI"/>
              </w:rPr>
              <w:t>1.1 Työhyvinvoinnin itsearviointimittarin tulosraportin sisältö ja tarkoitus</w:t>
            </w:r>
            <w:r>
              <w:rPr>
                <w:noProof/>
                <w:webHidden/>
              </w:rPr>
              <w:tab/>
            </w:r>
            <w:r>
              <w:rPr>
                <w:noProof/>
                <w:webHidden/>
              </w:rPr>
              <w:fldChar w:fldCharType="begin"/>
            </w:r>
            <w:r>
              <w:rPr>
                <w:noProof/>
                <w:webHidden/>
              </w:rPr>
              <w:instrText xml:space="preserve"> PAGEREF _Toc101784575 \h </w:instrText>
            </w:r>
            <w:r>
              <w:rPr>
                <w:noProof/>
                <w:webHidden/>
              </w:rPr>
            </w:r>
            <w:r>
              <w:rPr>
                <w:noProof/>
                <w:webHidden/>
              </w:rPr>
              <w:fldChar w:fldCharType="separate"/>
            </w:r>
            <w:r>
              <w:rPr>
                <w:noProof/>
                <w:webHidden/>
              </w:rPr>
              <w:t>4</w:t>
            </w:r>
            <w:r>
              <w:rPr>
                <w:noProof/>
                <w:webHidden/>
              </w:rPr>
              <w:fldChar w:fldCharType="end"/>
            </w:r>
          </w:hyperlink>
        </w:p>
        <w:p w14:paraId="2C376F47" w14:textId="5A338484" w:rsidR="00CA181B" w:rsidRDefault="00CA181B">
          <w:pPr>
            <w:pStyle w:val="Sisluet1"/>
            <w:tabs>
              <w:tab w:val="right" w:leader="dot" w:pos="9628"/>
            </w:tabs>
            <w:rPr>
              <w:rFonts w:asciiTheme="minorHAnsi" w:eastAsiaTheme="minorEastAsia" w:hAnsiTheme="minorHAnsi"/>
              <w:noProof/>
              <w:sz w:val="22"/>
              <w:lang w:val="fi-FI" w:eastAsia="fi-FI"/>
            </w:rPr>
          </w:pPr>
          <w:hyperlink w:anchor="_Toc101784576" w:history="1">
            <w:r w:rsidRPr="00F412B2">
              <w:rPr>
                <w:rStyle w:val="Hyperlinkki"/>
                <w:rFonts w:ascii="Times New Roman" w:hAnsi="Times New Roman" w:cs="Times New Roman"/>
                <w:noProof/>
                <w:lang w:val="fi-FI"/>
              </w:rPr>
              <w:t>1.2 Vinkkejä työhyvinvoinnin ja työyhteisön kehittämiseen työhyvinvoinnin itsearviointimittarin ja sen tuloskoosteen perusteella</w:t>
            </w:r>
            <w:r>
              <w:rPr>
                <w:noProof/>
                <w:webHidden/>
              </w:rPr>
              <w:tab/>
            </w:r>
            <w:r>
              <w:rPr>
                <w:noProof/>
                <w:webHidden/>
              </w:rPr>
              <w:fldChar w:fldCharType="begin"/>
            </w:r>
            <w:r>
              <w:rPr>
                <w:noProof/>
                <w:webHidden/>
              </w:rPr>
              <w:instrText xml:space="preserve"> PAGEREF _Toc101784576 \h </w:instrText>
            </w:r>
            <w:r>
              <w:rPr>
                <w:noProof/>
                <w:webHidden/>
              </w:rPr>
            </w:r>
            <w:r>
              <w:rPr>
                <w:noProof/>
                <w:webHidden/>
              </w:rPr>
              <w:fldChar w:fldCharType="separate"/>
            </w:r>
            <w:r>
              <w:rPr>
                <w:noProof/>
                <w:webHidden/>
              </w:rPr>
              <w:t>5</w:t>
            </w:r>
            <w:r>
              <w:rPr>
                <w:noProof/>
                <w:webHidden/>
              </w:rPr>
              <w:fldChar w:fldCharType="end"/>
            </w:r>
          </w:hyperlink>
        </w:p>
        <w:p w14:paraId="65B4D43A" w14:textId="6F31EEAA" w:rsidR="00CA181B" w:rsidRDefault="00CA181B">
          <w:pPr>
            <w:pStyle w:val="Sisluet1"/>
            <w:tabs>
              <w:tab w:val="right" w:leader="dot" w:pos="9628"/>
            </w:tabs>
            <w:rPr>
              <w:rFonts w:asciiTheme="minorHAnsi" w:eastAsiaTheme="minorEastAsia" w:hAnsiTheme="minorHAnsi"/>
              <w:noProof/>
              <w:sz w:val="22"/>
              <w:lang w:val="fi-FI" w:eastAsia="fi-FI"/>
            </w:rPr>
          </w:pPr>
          <w:hyperlink w:anchor="_Toc101784577" w:history="1">
            <w:r w:rsidRPr="00F412B2">
              <w:rPr>
                <w:rStyle w:val="Hyperlinkki"/>
                <w:rFonts w:ascii="Times New Roman" w:hAnsi="Times New Roman" w:cs="Times New Roman"/>
                <w:noProof/>
                <w:lang w:val="fi-FI"/>
              </w:rPr>
              <w:t>1.3</w:t>
            </w:r>
            <w:r w:rsidRPr="00F412B2">
              <w:rPr>
                <w:rStyle w:val="Hyperlinkki"/>
                <w:noProof/>
                <w:lang w:val="fi-FI"/>
              </w:rPr>
              <w:t xml:space="preserve"> </w:t>
            </w:r>
            <w:r w:rsidRPr="00F412B2">
              <w:rPr>
                <w:rStyle w:val="Hyperlinkki"/>
                <w:rFonts w:ascii="Times New Roman" w:hAnsi="Times New Roman" w:cs="Times New Roman"/>
                <w:noProof/>
                <w:lang w:val="fi-FI"/>
              </w:rPr>
              <w:t>Työhyvinvoinnin itsearviointien hyödyntäminen työyhteisöissä</w:t>
            </w:r>
            <w:r>
              <w:rPr>
                <w:noProof/>
                <w:webHidden/>
              </w:rPr>
              <w:tab/>
            </w:r>
            <w:r>
              <w:rPr>
                <w:noProof/>
                <w:webHidden/>
              </w:rPr>
              <w:fldChar w:fldCharType="begin"/>
            </w:r>
            <w:r>
              <w:rPr>
                <w:noProof/>
                <w:webHidden/>
              </w:rPr>
              <w:instrText xml:space="preserve"> PAGEREF _Toc101784577 \h </w:instrText>
            </w:r>
            <w:r>
              <w:rPr>
                <w:noProof/>
                <w:webHidden/>
              </w:rPr>
            </w:r>
            <w:r>
              <w:rPr>
                <w:noProof/>
                <w:webHidden/>
              </w:rPr>
              <w:fldChar w:fldCharType="separate"/>
            </w:r>
            <w:r>
              <w:rPr>
                <w:noProof/>
                <w:webHidden/>
              </w:rPr>
              <w:t>11</w:t>
            </w:r>
            <w:r>
              <w:rPr>
                <w:noProof/>
                <w:webHidden/>
              </w:rPr>
              <w:fldChar w:fldCharType="end"/>
            </w:r>
          </w:hyperlink>
        </w:p>
        <w:p w14:paraId="203FE071" w14:textId="653EA250" w:rsidR="00ED1187" w:rsidRPr="001F42DE" w:rsidRDefault="00ED1187" w:rsidP="00497F54">
          <w:pPr>
            <w:rPr>
              <w:rFonts w:ascii="Times New Roman" w:hAnsi="Times New Roman" w:cs="Times New Roman"/>
            </w:rPr>
          </w:pPr>
          <w:r w:rsidRPr="000E391E">
            <w:rPr>
              <w:rFonts w:ascii="Times New Roman" w:hAnsi="Times New Roman" w:cs="Times New Roman"/>
              <w:b/>
              <w:bCs/>
              <w:szCs w:val="24"/>
            </w:rPr>
            <w:fldChar w:fldCharType="end"/>
          </w:r>
        </w:p>
      </w:sdtContent>
    </w:sdt>
    <w:p w14:paraId="1E016362" w14:textId="4F074BE7" w:rsidR="002F1486" w:rsidRPr="00497F54" w:rsidRDefault="002F1486" w:rsidP="001F42DE">
      <w:pPr>
        <w:pStyle w:val="Otsikko1"/>
        <w:spacing w:before="0" w:line="360" w:lineRule="auto"/>
        <w:rPr>
          <w:rFonts w:ascii="Times New Roman" w:hAnsi="Times New Roman" w:cs="Times New Roman"/>
          <w:color w:val="538135" w:themeColor="accent6" w:themeShade="BF"/>
          <w:lang w:val="fi-FI"/>
        </w:rPr>
      </w:pPr>
      <w:bookmarkStart w:id="1" w:name="_Toc101784573"/>
      <w:r w:rsidRPr="00497F54">
        <w:rPr>
          <w:rFonts w:ascii="Times New Roman" w:hAnsi="Times New Roman" w:cs="Times New Roman"/>
          <w:color w:val="538135" w:themeColor="accent6" w:themeShade="BF"/>
          <w:lang w:val="fi-FI"/>
        </w:rPr>
        <w:t xml:space="preserve">Saate työhyvinvoinnin </w:t>
      </w:r>
      <w:r w:rsidR="0094736E" w:rsidRPr="00497F54">
        <w:rPr>
          <w:rFonts w:ascii="Times New Roman" w:hAnsi="Times New Roman" w:cs="Times New Roman"/>
          <w:color w:val="538135" w:themeColor="accent6" w:themeShade="BF"/>
          <w:lang w:val="fi-FI"/>
        </w:rPr>
        <w:t xml:space="preserve">itsearviointimittarin </w:t>
      </w:r>
      <w:r w:rsidR="00337AC6" w:rsidRPr="00497F54">
        <w:rPr>
          <w:rFonts w:ascii="Times New Roman" w:hAnsi="Times New Roman" w:cs="Times New Roman"/>
          <w:color w:val="538135" w:themeColor="accent6" w:themeShade="BF"/>
          <w:lang w:val="fi-FI"/>
        </w:rPr>
        <w:t>ohjevihkoseen</w:t>
      </w:r>
      <w:bookmarkEnd w:id="0"/>
      <w:bookmarkEnd w:id="1"/>
      <w:r w:rsidRPr="00497F54">
        <w:rPr>
          <w:rFonts w:ascii="Times New Roman" w:hAnsi="Times New Roman" w:cs="Times New Roman"/>
          <w:color w:val="538135" w:themeColor="accent6" w:themeShade="BF"/>
          <w:lang w:val="fi-FI"/>
        </w:rPr>
        <w:t xml:space="preserve"> </w:t>
      </w:r>
    </w:p>
    <w:p w14:paraId="08A55FD4" w14:textId="7B6677BE" w:rsidR="0040321E" w:rsidRDefault="09C7A9A1">
      <w:pPr>
        <w:spacing w:line="276" w:lineRule="auto"/>
        <w:jc w:val="both"/>
        <w:rPr>
          <w:rFonts w:ascii="Times New Roman" w:hAnsi="Times New Roman" w:cs="Times New Roman"/>
          <w:color w:val="000000"/>
          <w:szCs w:val="24"/>
          <w:lang w:val="fi-FI"/>
        </w:rPr>
      </w:pPr>
      <w:r w:rsidRPr="001F42DE">
        <w:rPr>
          <w:rFonts w:ascii="Times New Roman" w:hAnsi="Times New Roman" w:cs="Times New Roman"/>
          <w:lang w:val="fi-FI"/>
        </w:rPr>
        <w:t xml:space="preserve">Tämä on </w:t>
      </w:r>
      <w:r w:rsidR="0040321E" w:rsidRPr="00497F54">
        <w:rPr>
          <w:rFonts w:ascii="Times New Roman" w:hAnsi="Times New Roman" w:cs="Times New Roman"/>
          <w:b/>
          <w:bCs/>
          <w:lang w:val="fi-FI"/>
        </w:rPr>
        <w:t>Työhyvinvoinnin itsearviointimittarin</w:t>
      </w:r>
      <w:r w:rsidR="0040321E" w:rsidRPr="00895AD6">
        <w:rPr>
          <w:rFonts w:ascii="Times New Roman" w:hAnsi="Times New Roman" w:cs="Times New Roman"/>
          <w:lang w:val="fi-FI"/>
        </w:rPr>
        <w:t xml:space="preserve"> käyttöohje</w:t>
      </w:r>
      <w:r w:rsidR="0040321E">
        <w:rPr>
          <w:rFonts w:ascii="Times New Roman" w:hAnsi="Times New Roman" w:cs="Times New Roman"/>
          <w:color w:val="000000"/>
          <w:szCs w:val="24"/>
          <w:lang w:val="fi-FI"/>
        </w:rPr>
        <w:t xml:space="preserve">. Työhyvinvoinnin itsearviointimittari on kehitetty </w:t>
      </w:r>
      <w:r w:rsidR="00640DA5" w:rsidRPr="001F42DE">
        <w:rPr>
          <w:rFonts w:ascii="Times New Roman" w:hAnsi="Times New Roman" w:cs="Times New Roman"/>
          <w:color w:val="000000"/>
          <w:szCs w:val="24"/>
          <w:lang w:val="fi-FI"/>
        </w:rPr>
        <w:t>SoteDialogit muutoksessa – johtaminen, työhyvinvointi</w:t>
      </w:r>
      <w:r w:rsidR="00652072">
        <w:rPr>
          <w:rFonts w:ascii="Times New Roman" w:hAnsi="Times New Roman" w:cs="Times New Roman"/>
          <w:color w:val="000000"/>
          <w:szCs w:val="24"/>
          <w:lang w:val="fi-FI"/>
        </w:rPr>
        <w:t xml:space="preserve">, </w:t>
      </w:r>
      <w:r w:rsidR="00640DA5" w:rsidRPr="00497F54">
        <w:rPr>
          <w:rFonts w:ascii="Times New Roman" w:hAnsi="Times New Roman" w:cs="Times New Roman"/>
          <w:color w:val="000000"/>
          <w:szCs w:val="24"/>
          <w:lang w:val="fi-FI"/>
        </w:rPr>
        <w:t xml:space="preserve">tuloksellisuus </w:t>
      </w:r>
      <w:r w:rsidR="0040321E" w:rsidRPr="0040321E">
        <w:rPr>
          <w:rFonts w:ascii="Times New Roman" w:hAnsi="Times New Roman" w:cs="Times New Roman"/>
          <w:color w:val="000000"/>
          <w:szCs w:val="24"/>
          <w:lang w:val="fi-FI"/>
        </w:rPr>
        <w:t>STM/ESR-kehittämishankkeessa</w:t>
      </w:r>
      <w:r w:rsidR="00CA181B">
        <w:rPr>
          <w:rFonts w:ascii="Times New Roman" w:hAnsi="Times New Roman" w:cs="Times New Roman"/>
          <w:color w:val="000000"/>
          <w:szCs w:val="24"/>
          <w:lang w:val="fi-FI"/>
        </w:rPr>
        <w:t xml:space="preserve"> ja pilotoitu hankkeen lapsi- ja perhepalvelujen työyhteisöissä</w:t>
      </w:r>
    </w:p>
    <w:p w14:paraId="582E4A22" w14:textId="0420D050" w:rsidR="0040321E" w:rsidRDefault="0040321E">
      <w:pPr>
        <w:spacing w:line="276" w:lineRule="auto"/>
        <w:jc w:val="both"/>
        <w:rPr>
          <w:rFonts w:ascii="Times New Roman" w:hAnsi="Times New Roman" w:cs="Times New Roman"/>
          <w:color w:val="000000"/>
          <w:szCs w:val="24"/>
          <w:lang w:val="fi-FI"/>
        </w:rPr>
      </w:pPr>
      <w:r w:rsidRPr="0040321E">
        <w:rPr>
          <w:rFonts w:ascii="Times New Roman" w:hAnsi="Times New Roman" w:cs="Times New Roman"/>
          <w:color w:val="000000"/>
          <w:szCs w:val="24"/>
          <w:lang w:val="fi-FI"/>
        </w:rPr>
        <w:t>Työhyvinvointi on kokonaisvaltainen, tilannesidonnainen ja muuttuva sekä henkilökohtaisten kokemusten kautta rakentuva ilmiö, jota voidaan tarkastella toistensa kanssa vuorovaikutuksessa olevien osa-alueiden, kuten organisaation, johtamisen, työyhteisön, työn ja työntekijän ominaisuuksien kautta. Työhyvinvoinnin laaja-alaisessa tarkastelussa on tärkeää arvioida ja kehittää työssä ilmeneviä voimavaroja ja mahdollisuuksia, mutta työhyvinvoinnin edistämiseksi tarvitaan myös työn kuormitustekijöiden tunnistamista.</w:t>
      </w:r>
      <w:r w:rsidRPr="00497F54">
        <w:rPr>
          <w:lang w:val="fi-FI"/>
        </w:rPr>
        <w:t xml:space="preserve"> </w:t>
      </w:r>
      <w:r w:rsidR="001C2324">
        <w:rPr>
          <w:rFonts w:ascii="Times New Roman" w:hAnsi="Times New Roman" w:cs="Times New Roman"/>
          <w:color w:val="000000"/>
          <w:szCs w:val="24"/>
          <w:lang w:val="fi-FI"/>
        </w:rPr>
        <w:t>Yksilön työhyvinvointiin vaikuttaa</w:t>
      </w:r>
      <w:r w:rsidRPr="0040321E">
        <w:rPr>
          <w:rFonts w:ascii="Times New Roman" w:hAnsi="Times New Roman" w:cs="Times New Roman"/>
          <w:color w:val="000000"/>
          <w:szCs w:val="24"/>
          <w:lang w:val="fi-FI"/>
        </w:rPr>
        <w:t xml:space="preserve"> myös </w:t>
      </w:r>
      <w:r w:rsidR="001C2324">
        <w:rPr>
          <w:rFonts w:ascii="Times New Roman" w:hAnsi="Times New Roman" w:cs="Times New Roman"/>
          <w:color w:val="000000"/>
          <w:szCs w:val="24"/>
          <w:lang w:val="fi-FI"/>
        </w:rPr>
        <w:t xml:space="preserve">hänen </w:t>
      </w:r>
      <w:r w:rsidRPr="0040321E">
        <w:rPr>
          <w:rFonts w:ascii="Times New Roman" w:hAnsi="Times New Roman" w:cs="Times New Roman"/>
          <w:color w:val="000000"/>
          <w:szCs w:val="24"/>
          <w:lang w:val="fi-FI"/>
        </w:rPr>
        <w:t>muu elämänpiiri</w:t>
      </w:r>
      <w:r w:rsidR="001C2324">
        <w:rPr>
          <w:rFonts w:ascii="Times New Roman" w:hAnsi="Times New Roman" w:cs="Times New Roman"/>
          <w:color w:val="000000"/>
          <w:szCs w:val="24"/>
          <w:lang w:val="fi-FI"/>
        </w:rPr>
        <w:t>nsä</w:t>
      </w:r>
      <w:r w:rsidRPr="0040321E">
        <w:rPr>
          <w:rFonts w:ascii="Times New Roman" w:hAnsi="Times New Roman" w:cs="Times New Roman"/>
          <w:color w:val="000000"/>
          <w:szCs w:val="24"/>
          <w:lang w:val="fi-FI"/>
        </w:rPr>
        <w:t xml:space="preserve"> ja yksilölliset ominaisuu</w:t>
      </w:r>
      <w:r w:rsidR="001C2324">
        <w:rPr>
          <w:rFonts w:ascii="Times New Roman" w:hAnsi="Times New Roman" w:cs="Times New Roman"/>
          <w:color w:val="000000"/>
          <w:szCs w:val="24"/>
          <w:lang w:val="fi-FI"/>
        </w:rPr>
        <w:t>tensa, elämäntilanne</w:t>
      </w:r>
      <w:r w:rsidRPr="0040321E">
        <w:rPr>
          <w:rFonts w:ascii="Times New Roman" w:hAnsi="Times New Roman" w:cs="Times New Roman"/>
          <w:color w:val="000000"/>
          <w:szCs w:val="24"/>
          <w:lang w:val="fi-FI"/>
        </w:rPr>
        <w:t xml:space="preserve"> </w:t>
      </w:r>
      <w:r w:rsidR="001C2324">
        <w:rPr>
          <w:rFonts w:ascii="Times New Roman" w:hAnsi="Times New Roman" w:cs="Times New Roman"/>
          <w:color w:val="000000"/>
          <w:szCs w:val="24"/>
          <w:lang w:val="fi-FI"/>
        </w:rPr>
        <w:t xml:space="preserve">sekä </w:t>
      </w:r>
      <w:r w:rsidRPr="0040321E">
        <w:rPr>
          <w:rFonts w:ascii="Times New Roman" w:hAnsi="Times New Roman" w:cs="Times New Roman"/>
          <w:color w:val="000000"/>
          <w:szCs w:val="24"/>
          <w:lang w:val="fi-FI"/>
        </w:rPr>
        <w:t>työn muutos ja epävarmuustekijät</w:t>
      </w:r>
      <w:r w:rsidR="00024BB5">
        <w:rPr>
          <w:rFonts w:ascii="Times New Roman" w:hAnsi="Times New Roman" w:cs="Times New Roman"/>
          <w:color w:val="000000"/>
          <w:szCs w:val="24"/>
          <w:lang w:val="fi-FI"/>
        </w:rPr>
        <w:t>.</w:t>
      </w:r>
      <w:r w:rsidR="001C2324">
        <w:rPr>
          <w:rFonts w:ascii="Times New Roman" w:hAnsi="Times New Roman" w:cs="Times New Roman"/>
          <w:color w:val="000000"/>
          <w:szCs w:val="24"/>
          <w:lang w:val="fi-FI"/>
        </w:rPr>
        <w:t xml:space="preserve"> (ks. Kuvio 1</w:t>
      </w:r>
      <w:r w:rsidR="00024BB5">
        <w:rPr>
          <w:rFonts w:ascii="Times New Roman" w:hAnsi="Times New Roman" w:cs="Times New Roman"/>
          <w:color w:val="000000"/>
          <w:szCs w:val="24"/>
          <w:lang w:val="fi-FI"/>
        </w:rPr>
        <w:t>.</w:t>
      </w:r>
      <w:r w:rsidR="001C2324">
        <w:rPr>
          <w:rFonts w:ascii="Times New Roman" w:hAnsi="Times New Roman" w:cs="Times New Roman"/>
          <w:color w:val="000000"/>
          <w:szCs w:val="24"/>
          <w:lang w:val="fi-FI"/>
        </w:rPr>
        <w:t>)</w:t>
      </w:r>
    </w:p>
    <w:p w14:paraId="13694687" w14:textId="77777777" w:rsidR="001C2324" w:rsidRPr="0040321E" w:rsidRDefault="001C2324">
      <w:pPr>
        <w:spacing w:line="276" w:lineRule="auto"/>
        <w:jc w:val="both"/>
        <w:rPr>
          <w:rFonts w:ascii="Times New Roman" w:hAnsi="Times New Roman" w:cs="Times New Roman"/>
          <w:color w:val="000000"/>
          <w:szCs w:val="24"/>
          <w:lang w:val="fi-FI"/>
        </w:rPr>
      </w:pPr>
    </w:p>
    <w:p w14:paraId="3781CE18" w14:textId="4B680983" w:rsidR="001C2324" w:rsidRDefault="00BC7583" w:rsidP="00497F54">
      <w:pPr>
        <w:keepNext/>
        <w:spacing w:line="276" w:lineRule="auto"/>
        <w:jc w:val="both"/>
      </w:pPr>
      <w:r w:rsidRPr="005B34A6">
        <w:rPr>
          <w:rFonts w:eastAsia="Times New Roman" w:cs="Arial"/>
          <w:noProof/>
          <w:sz w:val="20"/>
          <w:szCs w:val="20"/>
          <w:lang w:eastAsia="fi-FI"/>
        </w:rPr>
        <w:drawing>
          <wp:inline distT="0" distB="0" distL="0" distR="0" wp14:anchorId="7141D0E9" wp14:editId="04F8712F">
            <wp:extent cx="6096528" cy="3429297"/>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p>
    <w:p w14:paraId="48D35834" w14:textId="541EC538" w:rsidR="0040321E" w:rsidRPr="00497F54" w:rsidRDefault="001C2324" w:rsidP="00497F54">
      <w:pPr>
        <w:pStyle w:val="Kuvaotsikko"/>
        <w:jc w:val="both"/>
        <w:rPr>
          <w:rFonts w:ascii="Times New Roman" w:hAnsi="Times New Roman" w:cs="Times New Roman"/>
          <w:color w:val="000000"/>
          <w:szCs w:val="36"/>
          <w:lang w:val="fi-FI"/>
        </w:rPr>
      </w:pPr>
      <w:r w:rsidRPr="00497F54">
        <w:rPr>
          <w:rFonts w:ascii="Times New Roman" w:hAnsi="Times New Roman" w:cs="Times New Roman"/>
          <w:b/>
          <w:bCs/>
          <w:i w:val="0"/>
          <w:iCs w:val="0"/>
          <w:sz w:val="24"/>
          <w:szCs w:val="24"/>
          <w:lang w:val="fi-FI"/>
        </w:rPr>
        <w:t xml:space="preserve">Kuvio </w:t>
      </w:r>
      <w:r w:rsidRPr="00497F54">
        <w:rPr>
          <w:rFonts w:ascii="Times New Roman" w:hAnsi="Times New Roman" w:cs="Times New Roman"/>
          <w:b/>
          <w:bCs/>
          <w:i w:val="0"/>
          <w:iCs w:val="0"/>
          <w:sz w:val="24"/>
          <w:szCs w:val="24"/>
        </w:rPr>
        <w:fldChar w:fldCharType="begin"/>
      </w:r>
      <w:r w:rsidRPr="00497F54">
        <w:rPr>
          <w:rFonts w:ascii="Times New Roman" w:hAnsi="Times New Roman" w:cs="Times New Roman"/>
          <w:b/>
          <w:bCs/>
          <w:i w:val="0"/>
          <w:iCs w:val="0"/>
          <w:sz w:val="24"/>
          <w:szCs w:val="24"/>
          <w:lang w:val="fi-FI"/>
        </w:rPr>
        <w:instrText xml:space="preserve"> SEQ Kuvio \* ARABIC </w:instrText>
      </w:r>
      <w:r w:rsidRPr="00497F54">
        <w:rPr>
          <w:rFonts w:ascii="Times New Roman" w:hAnsi="Times New Roman" w:cs="Times New Roman"/>
          <w:b/>
          <w:bCs/>
          <w:i w:val="0"/>
          <w:iCs w:val="0"/>
          <w:sz w:val="24"/>
          <w:szCs w:val="24"/>
        </w:rPr>
        <w:fldChar w:fldCharType="separate"/>
      </w:r>
      <w:r w:rsidR="00D03D8A">
        <w:rPr>
          <w:rFonts w:ascii="Times New Roman" w:hAnsi="Times New Roman" w:cs="Times New Roman"/>
          <w:b/>
          <w:bCs/>
          <w:i w:val="0"/>
          <w:iCs w:val="0"/>
          <w:noProof/>
          <w:sz w:val="24"/>
          <w:szCs w:val="24"/>
          <w:lang w:val="fi-FI"/>
        </w:rPr>
        <w:t>1</w:t>
      </w:r>
      <w:r w:rsidRPr="00497F54">
        <w:rPr>
          <w:rFonts w:ascii="Times New Roman" w:hAnsi="Times New Roman" w:cs="Times New Roman"/>
          <w:b/>
          <w:bCs/>
          <w:i w:val="0"/>
          <w:iCs w:val="0"/>
          <w:sz w:val="24"/>
          <w:szCs w:val="24"/>
        </w:rPr>
        <w:fldChar w:fldCharType="end"/>
      </w:r>
      <w:r w:rsidRPr="00497F54">
        <w:rPr>
          <w:rFonts w:ascii="Times New Roman" w:hAnsi="Times New Roman" w:cs="Times New Roman"/>
          <w:b/>
          <w:bCs/>
          <w:i w:val="0"/>
          <w:iCs w:val="0"/>
          <w:sz w:val="24"/>
          <w:szCs w:val="24"/>
          <w:lang w:val="fi-FI"/>
        </w:rPr>
        <w:t>.</w:t>
      </w:r>
      <w:r w:rsidRPr="00497F54">
        <w:rPr>
          <w:rFonts w:ascii="Times New Roman" w:hAnsi="Times New Roman" w:cs="Times New Roman"/>
          <w:i w:val="0"/>
          <w:iCs w:val="0"/>
          <w:sz w:val="24"/>
          <w:szCs w:val="24"/>
          <w:lang w:val="fi-FI"/>
        </w:rPr>
        <w:t xml:space="preserve"> </w:t>
      </w:r>
      <w:r w:rsidRPr="00497F54">
        <w:rPr>
          <w:rFonts w:ascii="Times New Roman" w:hAnsi="Times New Roman" w:cs="Times New Roman"/>
          <w:i w:val="0"/>
          <w:iCs w:val="0"/>
          <w:sz w:val="22"/>
          <w:szCs w:val="22"/>
          <w:lang w:val="fi-FI"/>
        </w:rPr>
        <w:t>Työhyvinvointi kokonaisvaltaisena, subjektiivisena, dynaamisena ja kontekstuaalisena ilmiönä</w:t>
      </w:r>
    </w:p>
    <w:p w14:paraId="1B188CE3" w14:textId="5B9A6AEC" w:rsidR="0040321E" w:rsidRDefault="00024BB5">
      <w:pPr>
        <w:spacing w:line="276" w:lineRule="auto"/>
        <w:jc w:val="both"/>
        <w:rPr>
          <w:rFonts w:ascii="Times New Roman" w:hAnsi="Times New Roman" w:cs="Times New Roman"/>
          <w:color w:val="000000"/>
          <w:szCs w:val="24"/>
          <w:lang w:val="fi-FI"/>
        </w:rPr>
      </w:pPr>
      <w:r w:rsidRPr="00024BB5">
        <w:rPr>
          <w:rFonts w:ascii="Times New Roman" w:hAnsi="Times New Roman" w:cs="Times New Roman"/>
          <w:color w:val="000000"/>
          <w:szCs w:val="24"/>
          <w:lang w:val="fi-FI"/>
        </w:rPr>
        <w:lastRenderedPageBreak/>
        <w:t>Työhyvinvointia</w:t>
      </w:r>
      <w:r>
        <w:rPr>
          <w:rFonts w:ascii="Times New Roman" w:hAnsi="Times New Roman" w:cs="Times New Roman"/>
          <w:color w:val="000000"/>
          <w:szCs w:val="24"/>
          <w:lang w:val="fi-FI"/>
        </w:rPr>
        <w:t xml:space="preserve"> on </w:t>
      </w:r>
      <w:r w:rsidR="002F237C">
        <w:rPr>
          <w:rFonts w:ascii="Times New Roman" w:hAnsi="Times New Roman" w:cs="Times New Roman"/>
          <w:color w:val="000000"/>
          <w:szCs w:val="24"/>
          <w:lang w:val="fi-FI"/>
        </w:rPr>
        <w:t xml:space="preserve">arvioitu </w:t>
      </w:r>
      <w:r>
        <w:rPr>
          <w:rFonts w:ascii="Times New Roman" w:hAnsi="Times New Roman" w:cs="Times New Roman"/>
          <w:color w:val="000000"/>
          <w:szCs w:val="24"/>
          <w:lang w:val="fi-FI"/>
        </w:rPr>
        <w:t xml:space="preserve">eri tavoin. Työhyvinvoinnin itsearviointimittari keskittyy </w:t>
      </w:r>
      <w:r w:rsidRPr="00024BB5">
        <w:rPr>
          <w:rFonts w:ascii="Times New Roman" w:hAnsi="Times New Roman" w:cs="Times New Roman"/>
          <w:color w:val="000000"/>
          <w:szCs w:val="24"/>
          <w:lang w:val="fi-FI"/>
        </w:rPr>
        <w:t>n</w:t>
      </w:r>
      <w:r>
        <w:rPr>
          <w:rFonts w:ascii="Times New Roman" w:hAnsi="Times New Roman" w:cs="Times New Roman"/>
          <w:color w:val="000000"/>
          <w:szCs w:val="24"/>
          <w:lang w:val="fi-FI"/>
        </w:rPr>
        <w:t>iin sanotusti</w:t>
      </w:r>
      <w:r w:rsidRPr="00024BB5">
        <w:rPr>
          <w:rFonts w:ascii="Times New Roman" w:hAnsi="Times New Roman" w:cs="Times New Roman"/>
          <w:color w:val="000000"/>
          <w:szCs w:val="24"/>
          <w:lang w:val="fi-FI"/>
        </w:rPr>
        <w:t xml:space="preserve"> liikuteltavi</w:t>
      </w:r>
      <w:r>
        <w:rPr>
          <w:rFonts w:ascii="Times New Roman" w:hAnsi="Times New Roman" w:cs="Times New Roman"/>
          <w:color w:val="000000"/>
          <w:szCs w:val="24"/>
          <w:lang w:val="fi-FI"/>
        </w:rPr>
        <w:t>lle</w:t>
      </w:r>
      <w:r w:rsidRPr="00024BB5">
        <w:rPr>
          <w:rFonts w:ascii="Times New Roman" w:hAnsi="Times New Roman" w:cs="Times New Roman"/>
          <w:color w:val="000000"/>
          <w:szCs w:val="24"/>
          <w:lang w:val="fi-FI"/>
        </w:rPr>
        <w:t xml:space="preserve"> aluei</w:t>
      </w:r>
      <w:r>
        <w:rPr>
          <w:rFonts w:ascii="Times New Roman" w:hAnsi="Times New Roman" w:cs="Times New Roman"/>
          <w:color w:val="000000"/>
          <w:szCs w:val="24"/>
          <w:lang w:val="fi-FI"/>
        </w:rPr>
        <w:t>lle</w:t>
      </w:r>
      <w:r w:rsidRPr="00024BB5">
        <w:rPr>
          <w:rFonts w:ascii="Times New Roman" w:hAnsi="Times New Roman" w:cs="Times New Roman"/>
          <w:color w:val="000000"/>
          <w:szCs w:val="24"/>
          <w:lang w:val="fi-FI"/>
        </w:rPr>
        <w:t>, joilla henkilöstön työhyvinvointia voitaisiin kohentaa työyhteisön omin toimin</w:t>
      </w:r>
      <w:r>
        <w:rPr>
          <w:rFonts w:ascii="Times New Roman" w:hAnsi="Times New Roman" w:cs="Times New Roman"/>
          <w:color w:val="000000"/>
          <w:szCs w:val="24"/>
          <w:lang w:val="fi-FI"/>
        </w:rPr>
        <w:t>.</w:t>
      </w:r>
      <w:r w:rsidRPr="00024BB5">
        <w:rPr>
          <w:rFonts w:ascii="Times New Roman" w:hAnsi="Times New Roman" w:cs="Times New Roman"/>
          <w:color w:val="000000"/>
          <w:szCs w:val="24"/>
          <w:lang w:val="fi-FI"/>
        </w:rPr>
        <w:t xml:space="preserve"> </w:t>
      </w:r>
      <w:r>
        <w:rPr>
          <w:rFonts w:ascii="Times New Roman" w:hAnsi="Times New Roman" w:cs="Times New Roman"/>
          <w:color w:val="000000"/>
          <w:szCs w:val="24"/>
          <w:lang w:val="fi-FI"/>
        </w:rPr>
        <w:t>Näitä ovat</w:t>
      </w:r>
      <w:r w:rsidRPr="00024BB5">
        <w:rPr>
          <w:rFonts w:ascii="Times New Roman" w:hAnsi="Times New Roman" w:cs="Times New Roman"/>
          <w:color w:val="000000"/>
          <w:szCs w:val="24"/>
          <w:lang w:val="fi-FI"/>
        </w:rPr>
        <w:t xml:space="preserve"> </w:t>
      </w:r>
      <w:r>
        <w:rPr>
          <w:rFonts w:ascii="Times New Roman" w:hAnsi="Times New Roman" w:cs="Times New Roman"/>
          <w:color w:val="000000"/>
          <w:szCs w:val="24"/>
          <w:lang w:val="fi-FI"/>
        </w:rPr>
        <w:t>K</w:t>
      </w:r>
      <w:r w:rsidRPr="00024BB5">
        <w:rPr>
          <w:rFonts w:ascii="Times New Roman" w:hAnsi="Times New Roman" w:cs="Times New Roman"/>
          <w:color w:val="000000"/>
          <w:szCs w:val="24"/>
          <w:lang w:val="fi-FI"/>
        </w:rPr>
        <w:t xml:space="preserve">uvion </w:t>
      </w:r>
      <w:r>
        <w:rPr>
          <w:rFonts w:ascii="Times New Roman" w:hAnsi="Times New Roman" w:cs="Times New Roman"/>
          <w:color w:val="000000"/>
          <w:szCs w:val="24"/>
          <w:lang w:val="fi-FI"/>
        </w:rPr>
        <w:t xml:space="preserve">1 </w:t>
      </w:r>
      <w:r w:rsidRPr="00024BB5">
        <w:rPr>
          <w:rFonts w:ascii="Times New Roman" w:hAnsi="Times New Roman" w:cs="Times New Roman"/>
          <w:color w:val="000000"/>
          <w:szCs w:val="24"/>
          <w:lang w:val="fi-FI"/>
        </w:rPr>
        <w:t>osa-alue</w:t>
      </w:r>
      <w:r>
        <w:rPr>
          <w:rFonts w:ascii="Times New Roman" w:hAnsi="Times New Roman" w:cs="Times New Roman"/>
          <w:color w:val="000000"/>
          <w:szCs w:val="24"/>
          <w:lang w:val="fi-FI"/>
        </w:rPr>
        <w:t xml:space="preserve">ista </w:t>
      </w:r>
      <w:r w:rsidRPr="00024BB5">
        <w:rPr>
          <w:rFonts w:ascii="Times New Roman" w:hAnsi="Times New Roman" w:cs="Times New Roman"/>
          <w:color w:val="000000"/>
          <w:szCs w:val="24"/>
          <w:lang w:val="fi-FI"/>
        </w:rPr>
        <w:t>”sosiaalinen ulottuvuus, johtaminen, organisaatio” ja ”työ, työkonteksti ja työympäristö”</w:t>
      </w:r>
      <w:r>
        <w:rPr>
          <w:rFonts w:ascii="Times New Roman" w:hAnsi="Times New Roman" w:cs="Times New Roman"/>
          <w:color w:val="000000"/>
          <w:szCs w:val="24"/>
          <w:lang w:val="fi-FI"/>
        </w:rPr>
        <w:t xml:space="preserve">, </w:t>
      </w:r>
      <w:r w:rsidRPr="00024BB5">
        <w:rPr>
          <w:rFonts w:ascii="Times New Roman" w:hAnsi="Times New Roman" w:cs="Times New Roman"/>
          <w:color w:val="000000"/>
          <w:szCs w:val="24"/>
          <w:lang w:val="fi-FI"/>
        </w:rPr>
        <w:t>sekä</w:t>
      </w:r>
      <w:r>
        <w:rPr>
          <w:rFonts w:ascii="Times New Roman" w:hAnsi="Times New Roman" w:cs="Times New Roman"/>
          <w:color w:val="000000"/>
          <w:szCs w:val="24"/>
          <w:lang w:val="fi-FI"/>
        </w:rPr>
        <w:t xml:space="preserve"> </w:t>
      </w:r>
      <w:r w:rsidRPr="00024BB5">
        <w:rPr>
          <w:rFonts w:ascii="Times New Roman" w:hAnsi="Times New Roman" w:cs="Times New Roman"/>
          <w:color w:val="000000"/>
          <w:szCs w:val="24"/>
          <w:lang w:val="fi-FI"/>
        </w:rPr>
        <w:t>”</w:t>
      </w:r>
      <w:r>
        <w:rPr>
          <w:rFonts w:ascii="Times New Roman" w:hAnsi="Times New Roman" w:cs="Times New Roman"/>
          <w:color w:val="000000"/>
          <w:szCs w:val="24"/>
          <w:lang w:val="fi-FI"/>
        </w:rPr>
        <w:t>t</w:t>
      </w:r>
      <w:r w:rsidRPr="00024BB5">
        <w:rPr>
          <w:rFonts w:ascii="Times New Roman" w:hAnsi="Times New Roman" w:cs="Times New Roman"/>
          <w:color w:val="000000"/>
          <w:szCs w:val="24"/>
          <w:lang w:val="fi-FI"/>
        </w:rPr>
        <w:t>yön ja muun elämän tasapaino”</w:t>
      </w:r>
      <w:r>
        <w:rPr>
          <w:rFonts w:ascii="Times New Roman" w:hAnsi="Times New Roman" w:cs="Times New Roman"/>
          <w:color w:val="000000"/>
          <w:szCs w:val="24"/>
          <w:lang w:val="fi-FI"/>
        </w:rPr>
        <w:t xml:space="preserve"> </w:t>
      </w:r>
      <w:r w:rsidRPr="00024BB5">
        <w:rPr>
          <w:rFonts w:ascii="Times New Roman" w:hAnsi="Times New Roman" w:cs="Times New Roman"/>
          <w:color w:val="000000"/>
          <w:szCs w:val="24"/>
          <w:lang w:val="fi-FI"/>
        </w:rPr>
        <w:t>osa-alueelta</w:t>
      </w:r>
      <w:r>
        <w:rPr>
          <w:rFonts w:ascii="Times New Roman" w:hAnsi="Times New Roman" w:cs="Times New Roman"/>
          <w:color w:val="000000"/>
          <w:szCs w:val="24"/>
          <w:lang w:val="fi-FI"/>
        </w:rPr>
        <w:t xml:space="preserve"> </w:t>
      </w:r>
      <w:r w:rsidRPr="00024BB5">
        <w:rPr>
          <w:rFonts w:ascii="Times New Roman" w:hAnsi="Times New Roman" w:cs="Times New Roman"/>
          <w:color w:val="000000"/>
          <w:szCs w:val="24"/>
          <w:lang w:val="fi-FI"/>
        </w:rPr>
        <w:t>”ajankäytön, kuormituksen ja odotusten ristirii</w:t>
      </w:r>
      <w:r>
        <w:rPr>
          <w:rFonts w:ascii="Times New Roman" w:hAnsi="Times New Roman" w:cs="Times New Roman"/>
          <w:color w:val="000000"/>
          <w:szCs w:val="24"/>
          <w:lang w:val="fi-FI"/>
        </w:rPr>
        <w:t>dat</w:t>
      </w:r>
      <w:r w:rsidRPr="00024BB5">
        <w:rPr>
          <w:rFonts w:ascii="Times New Roman" w:hAnsi="Times New Roman" w:cs="Times New Roman"/>
          <w:color w:val="000000"/>
          <w:szCs w:val="24"/>
          <w:lang w:val="fi-FI"/>
        </w:rPr>
        <w:t xml:space="preserve">”. </w:t>
      </w:r>
      <w:r w:rsidR="00C542E4">
        <w:rPr>
          <w:rFonts w:ascii="Times New Roman" w:hAnsi="Times New Roman" w:cs="Times New Roman"/>
          <w:color w:val="000000"/>
          <w:szCs w:val="24"/>
          <w:lang w:val="fi-FI"/>
        </w:rPr>
        <w:t>M</w:t>
      </w:r>
      <w:r w:rsidR="00C542E4" w:rsidRPr="00024BB5">
        <w:rPr>
          <w:rFonts w:ascii="Times New Roman" w:hAnsi="Times New Roman" w:cs="Times New Roman"/>
          <w:color w:val="000000"/>
          <w:szCs w:val="24"/>
          <w:lang w:val="fi-FI"/>
        </w:rPr>
        <w:t xml:space="preserve">ittari ei keskity </w:t>
      </w:r>
      <w:r w:rsidR="00C542E4">
        <w:rPr>
          <w:rFonts w:ascii="Times New Roman" w:hAnsi="Times New Roman" w:cs="Times New Roman"/>
          <w:color w:val="000000"/>
          <w:szCs w:val="24"/>
          <w:lang w:val="fi-FI"/>
        </w:rPr>
        <w:t>t</w:t>
      </w:r>
      <w:r w:rsidRPr="00024BB5">
        <w:rPr>
          <w:rFonts w:ascii="Times New Roman" w:hAnsi="Times New Roman" w:cs="Times New Roman"/>
          <w:color w:val="000000"/>
          <w:szCs w:val="24"/>
          <w:lang w:val="fi-FI"/>
        </w:rPr>
        <w:t>yön muutokseen</w:t>
      </w:r>
      <w:r w:rsidR="00CA181B">
        <w:rPr>
          <w:rFonts w:ascii="Times New Roman" w:hAnsi="Times New Roman" w:cs="Times New Roman"/>
          <w:color w:val="000000"/>
          <w:szCs w:val="24"/>
          <w:lang w:val="fi-FI"/>
        </w:rPr>
        <w:t xml:space="preserve">, </w:t>
      </w:r>
      <w:r w:rsidRPr="00024BB5">
        <w:rPr>
          <w:rFonts w:ascii="Times New Roman" w:hAnsi="Times New Roman" w:cs="Times New Roman"/>
          <w:color w:val="000000"/>
          <w:szCs w:val="24"/>
          <w:lang w:val="fi-FI"/>
        </w:rPr>
        <w:t>epävarmuuteen tai yksilöllisiin voimavaroihin</w:t>
      </w:r>
      <w:r w:rsidR="00C542E4">
        <w:rPr>
          <w:rFonts w:ascii="Times New Roman" w:hAnsi="Times New Roman" w:cs="Times New Roman"/>
          <w:color w:val="000000"/>
          <w:szCs w:val="24"/>
          <w:lang w:val="fi-FI"/>
        </w:rPr>
        <w:t>, koska sen tarkoitus auttaa työyhteisöjä paikantamaan työhyvinvointia tukevat vahvuutensa ja kehittämistarpeensa ja kehittymään yhä paremmin henkilöstön työhyvinvointia tukevaksi</w:t>
      </w:r>
    </w:p>
    <w:p w14:paraId="7FB89DD1" w14:textId="4C83660F" w:rsidR="00652072" w:rsidRDefault="00C542E4" w:rsidP="00497F54">
      <w:pPr>
        <w:spacing w:line="276" w:lineRule="auto"/>
        <w:jc w:val="both"/>
        <w:rPr>
          <w:rFonts w:ascii="Times New Roman" w:hAnsi="Times New Roman" w:cs="Times New Roman"/>
          <w:lang w:val="fi-FI"/>
        </w:rPr>
      </w:pPr>
      <w:r>
        <w:rPr>
          <w:rFonts w:ascii="Times New Roman" w:hAnsi="Times New Roman" w:cs="Times New Roman"/>
          <w:lang w:val="fi-FI"/>
        </w:rPr>
        <w:t>Tämän o</w:t>
      </w:r>
      <w:r w:rsidR="008C6A2A" w:rsidRPr="00497F54">
        <w:rPr>
          <w:rFonts w:ascii="Times New Roman" w:hAnsi="Times New Roman" w:cs="Times New Roman"/>
          <w:lang w:val="fi-FI"/>
        </w:rPr>
        <w:t>hjevihkosen avulla t</w:t>
      </w:r>
      <w:r w:rsidR="1665ADF0" w:rsidRPr="00497F54">
        <w:rPr>
          <w:rFonts w:ascii="Times New Roman" w:hAnsi="Times New Roman" w:cs="Times New Roman"/>
          <w:lang w:val="fi-FI"/>
        </w:rPr>
        <w:t xml:space="preserve">yöntekijät, esihenkilöt ja työnantajat voivat </w:t>
      </w:r>
      <w:r w:rsidR="008C6A2A" w:rsidRPr="00497F54">
        <w:rPr>
          <w:rFonts w:ascii="Times New Roman" w:hAnsi="Times New Roman" w:cs="Times New Roman"/>
          <w:lang w:val="fi-FI"/>
        </w:rPr>
        <w:t>perehtyä T</w:t>
      </w:r>
      <w:r w:rsidR="1665ADF0" w:rsidRPr="00497F54">
        <w:rPr>
          <w:rFonts w:ascii="Times New Roman" w:hAnsi="Times New Roman" w:cs="Times New Roman"/>
          <w:lang w:val="fi-FI"/>
        </w:rPr>
        <w:t xml:space="preserve">yöhyvinvoinnin </w:t>
      </w:r>
      <w:r w:rsidR="0094736E" w:rsidRPr="00497F54">
        <w:rPr>
          <w:rFonts w:ascii="Times New Roman" w:hAnsi="Times New Roman" w:cs="Times New Roman"/>
          <w:lang w:val="fi-FI"/>
        </w:rPr>
        <w:t>itsearviointi</w:t>
      </w:r>
      <w:r w:rsidR="1665ADF0" w:rsidRPr="00497F54">
        <w:rPr>
          <w:rFonts w:ascii="Times New Roman" w:hAnsi="Times New Roman" w:cs="Times New Roman"/>
          <w:lang w:val="fi-FI"/>
        </w:rPr>
        <w:t xml:space="preserve">mittarin käyttömahdollisuuksiin työyhteisössä. </w:t>
      </w:r>
    </w:p>
    <w:p w14:paraId="2ACA1888" w14:textId="0A653253" w:rsidR="00076EDD" w:rsidRPr="001F42DE" w:rsidRDefault="000E391E" w:rsidP="001F42DE">
      <w:pPr>
        <w:spacing w:line="276" w:lineRule="auto"/>
        <w:jc w:val="both"/>
        <w:rPr>
          <w:rFonts w:ascii="Times New Roman" w:hAnsi="Times New Roman" w:cs="Times New Roman"/>
          <w:szCs w:val="24"/>
          <w:lang w:val="fi-FI"/>
        </w:rPr>
      </w:pPr>
      <w:r w:rsidRPr="00497F54">
        <w:rPr>
          <w:rFonts w:ascii="Times New Roman" w:eastAsia="Arial" w:hAnsi="Times New Roman" w:cs="Times New Roman"/>
          <w:lang w:val="fi-FI"/>
        </w:rPr>
        <w:t>Ohjevihkosessa esitellään</w:t>
      </w:r>
      <w:r>
        <w:rPr>
          <w:rFonts w:ascii="Times New Roman" w:eastAsia="Arial" w:hAnsi="Times New Roman" w:cs="Times New Roman"/>
          <w:lang w:val="fi-FI"/>
        </w:rPr>
        <w:t xml:space="preserve"> ensin</w:t>
      </w:r>
      <w:r w:rsidRPr="00497F54">
        <w:rPr>
          <w:rFonts w:ascii="Times New Roman" w:eastAsia="Arial" w:hAnsi="Times New Roman" w:cs="Times New Roman"/>
          <w:lang w:val="fi-FI"/>
        </w:rPr>
        <w:t xml:space="preserve"> T</w:t>
      </w:r>
      <w:r w:rsidR="00640DA5" w:rsidRPr="00497F54">
        <w:rPr>
          <w:rFonts w:ascii="Times New Roman" w:eastAsia="Arial" w:hAnsi="Times New Roman" w:cs="Times New Roman"/>
          <w:lang w:val="fi-FI"/>
        </w:rPr>
        <w:t xml:space="preserve">yöhyvinvoinnin </w:t>
      </w:r>
      <w:r w:rsidR="0094736E" w:rsidRPr="00497F54">
        <w:rPr>
          <w:rFonts w:ascii="Times New Roman" w:eastAsia="Arial" w:hAnsi="Times New Roman" w:cs="Times New Roman"/>
          <w:lang w:val="fi-FI"/>
        </w:rPr>
        <w:t>itsearviointi</w:t>
      </w:r>
      <w:r w:rsidR="00640DA5" w:rsidRPr="00497F54">
        <w:rPr>
          <w:rFonts w:ascii="Times New Roman" w:eastAsia="Arial" w:hAnsi="Times New Roman" w:cs="Times New Roman"/>
          <w:lang w:val="fi-FI"/>
        </w:rPr>
        <w:t>mittarin käyttömahdollisuuksi</w:t>
      </w:r>
      <w:r w:rsidRPr="00497F54">
        <w:rPr>
          <w:rFonts w:ascii="Times New Roman" w:eastAsia="Arial" w:hAnsi="Times New Roman" w:cs="Times New Roman"/>
          <w:lang w:val="fi-FI"/>
        </w:rPr>
        <w:t>a</w:t>
      </w:r>
      <w:r>
        <w:rPr>
          <w:rFonts w:ascii="Times New Roman" w:hAnsi="Times New Roman" w:cs="Times New Roman"/>
          <w:lang w:val="fi-FI"/>
        </w:rPr>
        <w:t xml:space="preserve"> ja </w:t>
      </w:r>
      <w:r w:rsidR="04350EAE" w:rsidRPr="001F42DE">
        <w:rPr>
          <w:rFonts w:ascii="Times New Roman" w:hAnsi="Times New Roman" w:cs="Times New Roman"/>
          <w:lang w:val="fi-FI"/>
        </w:rPr>
        <w:t xml:space="preserve">kerrotaan, miten </w:t>
      </w:r>
      <w:r w:rsidR="0094736E" w:rsidRPr="001F42DE">
        <w:rPr>
          <w:rFonts w:ascii="Times New Roman" w:hAnsi="Times New Roman" w:cs="Times New Roman"/>
          <w:lang w:val="fi-FI"/>
        </w:rPr>
        <w:t xml:space="preserve">mittarin </w:t>
      </w:r>
      <w:r w:rsidR="399E138C" w:rsidRPr="001F42DE">
        <w:rPr>
          <w:rFonts w:ascii="Times New Roman" w:hAnsi="Times New Roman" w:cs="Times New Roman"/>
          <w:lang w:val="fi-FI"/>
        </w:rPr>
        <w:t xml:space="preserve">tuloskoostetta </w:t>
      </w:r>
      <w:r w:rsidR="5B46A078" w:rsidRPr="001F42DE">
        <w:rPr>
          <w:rFonts w:ascii="Times New Roman" w:hAnsi="Times New Roman" w:cs="Times New Roman"/>
          <w:lang w:val="fi-FI"/>
        </w:rPr>
        <w:t xml:space="preserve">voi hyödyntää </w:t>
      </w:r>
      <w:r w:rsidR="04350EAE" w:rsidRPr="001F42DE">
        <w:rPr>
          <w:rFonts w:ascii="Times New Roman" w:hAnsi="Times New Roman" w:cs="Times New Roman"/>
          <w:lang w:val="fi-FI"/>
        </w:rPr>
        <w:t>työhyvinvoin</w:t>
      </w:r>
      <w:r w:rsidR="4E012253" w:rsidRPr="001F42DE">
        <w:rPr>
          <w:rFonts w:ascii="Times New Roman" w:hAnsi="Times New Roman" w:cs="Times New Roman"/>
          <w:lang w:val="fi-FI"/>
        </w:rPr>
        <w:t>nin</w:t>
      </w:r>
      <w:r w:rsidR="04350EAE" w:rsidRPr="001F42DE">
        <w:rPr>
          <w:rFonts w:ascii="Times New Roman" w:hAnsi="Times New Roman" w:cs="Times New Roman"/>
          <w:lang w:val="fi-FI"/>
        </w:rPr>
        <w:t xml:space="preserve"> kohentamisen apuna</w:t>
      </w:r>
      <w:r>
        <w:rPr>
          <w:rFonts w:ascii="Times New Roman" w:hAnsi="Times New Roman" w:cs="Times New Roman"/>
          <w:lang w:val="fi-FI"/>
        </w:rPr>
        <w:t xml:space="preserve"> (s. </w:t>
      </w:r>
      <w:r w:rsidR="00F82379">
        <w:rPr>
          <w:rFonts w:ascii="Times New Roman" w:hAnsi="Times New Roman" w:cs="Times New Roman"/>
          <w:lang w:val="fi-FI"/>
        </w:rPr>
        <w:t>4</w:t>
      </w:r>
      <w:r>
        <w:rPr>
          <w:rFonts w:ascii="Times New Roman" w:hAnsi="Times New Roman" w:cs="Times New Roman"/>
          <w:lang w:val="fi-FI"/>
        </w:rPr>
        <w:t>)</w:t>
      </w:r>
      <w:r w:rsidR="04350EAE" w:rsidRPr="001F42DE">
        <w:rPr>
          <w:rFonts w:ascii="Times New Roman" w:hAnsi="Times New Roman" w:cs="Times New Roman"/>
          <w:lang w:val="fi-FI"/>
        </w:rPr>
        <w:t xml:space="preserve">. Ohjeessa </w:t>
      </w:r>
      <w:r w:rsidR="25D245E8" w:rsidRPr="001F42DE">
        <w:rPr>
          <w:rFonts w:ascii="Times New Roman" w:hAnsi="Times New Roman" w:cs="Times New Roman"/>
          <w:lang w:val="fi-FI"/>
        </w:rPr>
        <w:t>myös neuvotaan</w:t>
      </w:r>
      <w:r w:rsidR="04350EAE" w:rsidRPr="001F42DE">
        <w:rPr>
          <w:rFonts w:ascii="Times New Roman" w:hAnsi="Times New Roman" w:cs="Times New Roman"/>
          <w:lang w:val="fi-FI"/>
        </w:rPr>
        <w:t xml:space="preserve">, kuinka </w:t>
      </w:r>
      <w:r w:rsidR="25D245E8" w:rsidRPr="001F42DE">
        <w:rPr>
          <w:rFonts w:ascii="Times New Roman" w:hAnsi="Times New Roman" w:cs="Times New Roman"/>
          <w:lang w:val="fi-FI"/>
        </w:rPr>
        <w:t xml:space="preserve">jokainen </w:t>
      </w:r>
      <w:r w:rsidR="04350EAE" w:rsidRPr="001F42DE">
        <w:rPr>
          <w:rFonts w:ascii="Times New Roman" w:hAnsi="Times New Roman" w:cs="Times New Roman"/>
          <w:lang w:val="fi-FI"/>
        </w:rPr>
        <w:t xml:space="preserve">työntekijä voi olla käynnistämässä työyhteisönsä </w:t>
      </w:r>
      <w:r w:rsidR="25D245E8" w:rsidRPr="001F42DE">
        <w:rPr>
          <w:rFonts w:ascii="Times New Roman" w:hAnsi="Times New Roman" w:cs="Times New Roman"/>
          <w:lang w:val="fi-FI"/>
        </w:rPr>
        <w:t xml:space="preserve">työhyvinvointia vahvistavia </w:t>
      </w:r>
      <w:r w:rsidR="04350EAE" w:rsidRPr="001F42DE">
        <w:rPr>
          <w:rFonts w:ascii="Times New Roman" w:hAnsi="Times New Roman" w:cs="Times New Roman"/>
          <w:lang w:val="fi-FI"/>
        </w:rPr>
        <w:t>kehittämistoimenpiteitä</w:t>
      </w:r>
      <w:r w:rsidR="006D71AF">
        <w:rPr>
          <w:rFonts w:ascii="Times New Roman" w:hAnsi="Times New Roman" w:cs="Times New Roman"/>
          <w:lang w:val="fi-FI"/>
        </w:rPr>
        <w:t xml:space="preserve"> (s. </w:t>
      </w:r>
      <w:r w:rsidR="00F82379">
        <w:rPr>
          <w:rFonts w:ascii="Times New Roman" w:hAnsi="Times New Roman" w:cs="Times New Roman"/>
          <w:lang w:val="fi-FI"/>
        </w:rPr>
        <w:t>5</w:t>
      </w:r>
      <w:r w:rsidR="006D71AF">
        <w:rPr>
          <w:rFonts w:ascii="Times New Roman" w:hAnsi="Times New Roman" w:cs="Times New Roman"/>
          <w:lang w:val="fi-FI"/>
        </w:rPr>
        <w:t xml:space="preserve">), sekä esitellään eräitä mahdollisia dialogisia yhteiskehittämisen menetelmiä ja niiden käyttöä (s. </w:t>
      </w:r>
      <w:r w:rsidR="00F82379">
        <w:rPr>
          <w:rFonts w:ascii="Times New Roman" w:hAnsi="Times New Roman" w:cs="Times New Roman"/>
          <w:lang w:val="fi-FI"/>
        </w:rPr>
        <w:t>6</w:t>
      </w:r>
      <w:r w:rsidR="006D71AF">
        <w:rPr>
          <w:rFonts w:ascii="Times New Roman" w:hAnsi="Times New Roman" w:cs="Times New Roman"/>
          <w:lang w:val="fi-FI"/>
        </w:rPr>
        <w:t>–1</w:t>
      </w:r>
      <w:r w:rsidR="00A915A6">
        <w:rPr>
          <w:rFonts w:ascii="Times New Roman" w:hAnsi="Times New Roman" w:cs="Times New Roman"/>
          <w:lang w:val="fi-FI"/>
        </w:rPr>
        <w:t>0</w:t>
      </w:r>
      <w:r w:rsidR="006D71AF">
        <w:rPr>
          <w:rFonts w:ascii="Times New Roman" w:hAnsi="Times New Roman" w:cs="Times New Roman"/>
          <w:lang w:val="fi-FI"/>
        </w:rPr>
        <w:t>). Lopuksi e</w:t>
      </w:r>
      <w:r w:rsidR="352A01CA" w:rsidRPr="001F42DE">
        <w:rPr>
          <w:rFonts w:ascii="Times New Roman" w:hAnsi="Times New Roman" w:cs="Times New Roman"/>
          <w:lang w:val="fi-FI"/>
        </w:rPr>
        <w:t xml:space="preserve">sitellään </w:t>
      </w:r>
      <w:r w:rsidR="0094736E" w:rsidRPr="001F42DE">
        <w:rPr>
          <w:rFonts w:ascii="Times New Roman" w:hAnsi="Times New Roman" w:cs="Times New Roman"/>
          <w:lang w:val="fi-FI"/>
        </w:rPr>
        <w:t>työhyvinvoinnin itsearviointien</w:t>
      </w:r>
      <w:r w:rsidR="352A01CA" w:rsidRPr="001F42DE">
        <w:rPr>
          <w:rFonts w:ascii="Times New Roman" w:hAnsi="Times New Roman" w:cs="Times New Roman"/>
          <w:lang w:val="fi-FI"/>
        </w:rPr>
        <w:t xml:space="preserve"> hyödyntämismahdollisuuksia työyhteisöissä</w:t>
      </w:r>
      <w:r w:rsidR="006D71AF">
        <w:rPr>
          <w:rFonts w:ascii="Times New Roman" w:hAnsi="Times New Roman" w:cs="Times New Roman"/>
          <w:lang w:val="fi-FI"/>
        </w:rPr>
        <w:t xml:space="preserve"> (s. 1</w:t>
      </w:r>
      <w:r w:rsidR="00A915A6">
        <w:rPr>
          <w:rFonts w:ascii="Times New Roman" w:hAnsi="Times New Roman" w:cs="Times New Roman"/>
          <w:lang w:val="fi-FI"/>
        </w:rPr>
        <w:t>1)</w:t>
      </w:r>
      <w:r w:rsidR="04350EAE" w:rsidRPr="001F42DE">
        <w:rPr>
          <w:rFonts w:ascii="Times New Roman" w:hAnsi="Times New Roman" w:cs="Times New Roman"/>
          <w:lang w:val="fi-FI"/>
        </w:rPr>
        <w:t xml:space="preserve">. </w:t>
      </w:r>
    </w:p>
    <w:p w14:paraId="2F102234" w14:textId="00A754F4" w:rsidR="00CC676B" w:rsidRPr="001F42DE" w:rsidRDefault="006D71AF" w:rsidP="001F42DE">
      <w:pPr>
        <w:spacing w:line="276" w:lineRule="auto"/>
        <w:jc w:val="both"/>
        <w:rPr>
          <w:rFonts w:ascii="Times New Roman" w:hAnsi="Times New Roman" w:cs="Times New Roman"/>
          <w:lang w:val="fi-FI"/>
        </w:rPr>
      </w:pPr>
      <w:r w:rsidRPr="00497F54">
        <w:rPr>
          <w:rFonts w:ascii="Times New Roman" w:hAnsi="Times New Roman" w:cs="Times New Roman"/>
          <w:lang w:val="fi-FI"/>
        </w:rPr>
        <w:t>Erillisenä liitteenä on saatavana myös</w:t>
      </w:r>
      <w:r>
        <w:rPr>
          <w:rFonts w:ascii="Times New Roman" w:hAnsi="Times New Roman" w:cs="Times New Roman"/>
          <w:lang w:val="fi-FI"/>
        </w:rPr>
        <w:t xml:space="preserve"> Työhyvinvoinnin</w:t>
      </w:r>
      <w:r w:rsidR="0027249C" w:rsidRPr="006D71AF">
        <w:rPr>
          <w:rFonts w:ascii="Times New Roman" w:hAnsi="Times New Roman" w:cs="Times New Roman"/>
          <w:lang w:val="fi-FI"/>
        </w:rPr>
        <w:t xml:space="preserve"> </w:t>
      </w:r>
      <w:r w:rsidR="0094736E" w:rsidRPr="001F42DE">
        <w:rPr>
          <w:rFonts w:ascii="Times New Roman" w:hAnsi="Times New Roman" w:cs="Times New Roman"/>
          <w:lang w:val="fi-FI"/>
        </w:rPr>
        <w:t xml:space="preserve">itsearviointimittarin </w:t>
      </w:r>
      <w:r>
        <w:rPr>
          <w:rFonts w:ascii="Times New Roman" w:hAnsi="Times New Roman" w:cs="Times New Roman"/>
          <w:lang w:val="fi-FI"/>
        </w:rPr>
        <w:t>k</w:t>
      </w:r>
      <w:r w:rsidR="20D2B487" w:rsidRPr="001F42DE">
        <w:rPr>
          <w:rFonts w:ascii="Times New Roman" w:hAnsi="Times New Roman" w:cs="Times New Roman"/>
          <w:lang w:val="fi-FI"/>
        </w:rPr>
        <w:t>yselylomak</w:t>
      </w:r>
      <w:r>
        <w:rPr>
          <w:rFonts w:ascii="Times New Roman" w:hAnsi="Times New Roman" w:cs="Times New Roman"/>
          <w:lang w:val="fi-FI"/>
        </w:rPr>
        <w:t xml:space="preserve">e, joka sisältää itsearviointimittarin </w:t>
      </w:r>
      <w:r w:rsidRPr="001F42DE">
        <w:rPr>
          <w:rFonts w:ascii="Times New Roman" w:hAnsi="Times New Roman" w:cs="Times New Roman"/>
          <w:lang w:val="fi-FI"/>
        </w:rPr>
        <w:t>saat</w:t>
      </w:r>
      <w:r>
        <w:rPr>
          <w:rFonts w:ascii="Times New Roman" w:hAnsi="Times New Roman" w:cs="Times New Roman"/>
          <w:lang w:val="fi-FI"/>
        </w:rPr>
        <w:t>te</w:t>
      </w:r>
      <w:r w:rsidRPr="001F42DE">
        <w:rPr>
          <w:rFonts w:ascii="Times New Roman" w:hAnsi="Times New Roman" w:cs="Times New Roman"/>
          <w:lang w:val="fi-FI"/>
        </w:rPr>
        <w:t>e</w:t>
      </w:r>
      <w:r>
        <w:rPr>
          <w:rFonts w:ascii="Times New Roman" w:hAnsi="Times New Roman" w:cs="Times New Roman"/>
          <w:lang w:val="fi-FI"/>
        </w:rPr>
        <w:t>n</w:t>
      </w:r>
      <w:r w:rsidRPr="001F42DE">
        <w:rPr>
          <w:rFonts w:ascii="Times New Roman" w:hAnsi="Times New Roman" w:cs="Times New Roman"/>
          <w:lang w:val="fi-FI"/>
        </w:rPr>
        <w:t>, kysymykset</w:t>
      </w:r>
      <w:r>
        <w:rPr>
          <w:rFonts w:ascii="Times New Roman" w:hAnsi="Times New Roman" w:cs="Times New Roman"/>
          <w:lang w:val="fi-FI"/>
        </w:rPr>
        <w:t xml:space="preserve">, ohjeet itsearviointimittarin täyttämiseen tarvittaessa käsin, sekä tulosten arviointiohjeet. Kyselylomakkeen </w:t>
      </w:r>
      <w:r w:rsidR="20D2B487" w:rsidRPr="001F42DE">
        <w:rPr>
          <w:rFonts w:ascii="Times New Roman" w:hAnsi="Times New Roman" w:cs="Times New Roman"/>
          <w:lang w:val="fi-FI"/>
        </w:rPr>
        <w:t>avulla v</w:t>
      </w:r>
      <w:r w:rsidR="40287337" w:rsidRPr="001F42DE">
        <w:rPr>
          <w:rFonts w:ascii="Times New Roman" w:hAnsi="Times New Roman" w:cs="Times New Roman"/>
          <w:lang w:val="fi-FI"/>
        </w:rPr>
        <w:t xml:space="preserve">oi myös tarkastella yksittäisiä kysymyksiä ja </w:t>
      </w:r>
      <w:r w:rsidR="25D245E8" w:rsidRPr="001F42DE">
        <w:rPr>
          <w:rFonts w:ascii="Times New Roman" w:hAnsi="Times New Roman" w:cs="Times New Roman"/>
          <w:lang w:val="fi-FI"/>
        </w:rPr>
        <w:t>arvioida</w:t>
      </w:r>
      <w:r w:rsidR="40287337" w:rsidRPr="001F42DE">
        <w:rPr>
          <w:rFonts w:ascii="Times New Roman" w:hAnsi="Times New Roman" w:cs="Times New Roman"/>
          <w:lang w:val="fi-FI"/>
        </w:rPr>
        <w:t xml:space="preserve"> omia vastauksia</w:t>
      </w:r>
      <w:r w:rsidR="538DE709" w:rsidRPr="001F42DE">
        <w:rPr>
          <w:rFonts w:ascii="Times New Roman" w:hAnsi="Times New Roman" w:cs="Times New Roman"/>
          <w:lang w:val="fi-FI"/>
        </w:rPr>
        <w:t>an</w:t>
      </w:r>
      <w:r w:rsidR="40287337" w:rsidRPr="001F42DE">
        <w:rPr>
          <w:rFonts w:ascii="Times New Roman" w:hAnsi="Times New Roman" w:cs="Times New Roman"/>
          <w:lang w:val="fi-FI"/>
        </w:rPr>
        <w:t xml:space="preserve"> kysymyskohtaisesti osa-alue</w:t>
      </w:r>
      <w:r w:rsidR="5A4147CA" w:rsidRPr="001F42DE">
        <w:rPr>
          <w:rFonts w:ascii="Times New Roman" w:hAnsi="Times New Roman" w:cs="Times New Roman"/>
          <w:lang w:val="fi-FI"/>
        </w:rPr>
        <w:t>kohtaisen</w:t>
      </w:r>
      <w:r w:rsidR="40287337" w:rsidRPr="001F42DE">
        <w:rPr>
          <w:rFonts w:ascii="Times New Roman" w:hAnsi="Times New Roman" w:cs="Times New Roman"/>
          <w:lang w:val="fi-FI"/>
        </w:rPr>
        <w:t xml:space="preserve"> </w:t>
      </w:r>
      <w:r w:rsidR="70DE203C" w:rsidRPr="001F42DE">
        <w:rPr>
          <w:rFonts w:ascii="Times New Roman" w:hAnsi="Times New Roman" w:cs="Times New Roman"/>
          <w:lang w:val="fi-FI"/>
        </w:rPr>
        <w:t xml:space="preserve">tulosraportin </w:t>
      </w:r>
      <w:r w:rsidR="0CC19FDD" w:rsidRPr="001F42DE">
        <w:rPr>
          <w:rFonts w:ascii="Times New Roman" w:hAnsi="Times New Roman" w:cs="Times New Roman"/>
          <w:lang w:val="fi-FI"/>
        </w:rPr>
        <w:t>rinnalla</w:t>
      </w:r>
      <w:r w:rsidR="40287337" w:rsidRPr="001F42DE">
        <w:rPr>
          <w:rFonts w:ascii="Times New Roman" w:hAnsi="Times New Roman" w:cs="Times New Roman"/>
          <w:lang w:val="fi-FI"/>
        </w:rPr>
        <w:t xml:space="preserve">. </w:t>
      </w:r>
      <w:r w:rsidR="25D245E8" w:rsidRPr="001F42DE">
        <w:rPr>
          <w:rFonts w:ascii="Times New Roman" w:hAnsi="Times New Roman" w:cs="Times New Roman"/>
          <w:lang w:val="fi-FI"/>
        </w:rPr>
        <w:t>Kyselylomaketta</w:t>
      </w:r>
      <w:r w:rsidR="00640DA5" w:rsidRPr="001F42DE">
        <w:rPr>
          <w:rFonts w:ascii="Times New Roman" w:hAnsi="Times New Roman" w:cs="Times New Roman"/>
          <w:lang w:val="fi-FI"/>
        </w:rPr>
        <w:t xml:space="preserve"> – kuten myös vastaajien tuloskoosteita –</w:t>
      </w:r>
      <w:r w:rsidR="25D245E8" w:rsidRPr="001F42DE">
        <w:rPr>
          <w:rFonts w:ascii="Times New Roman" w:hAnsi="Times New Roman" w:cs="Times New Roman"/>
          <w:lang w:val="fi-FI"/>
        </w:rPr>
        <w:t xml:space="preserve"> </w:t>
      </w:r>
      <w:r w:rsidR="40287337" w:rsidRPr="001F42DE">
        <w:rPr>
          <w:rFonts w:ascii="Times New Roman" w:hAnsi="Times New Roman" w:cs="Times New Roman"/>
          <w:lang w:val="fi-FI"/>
        </w:rPr>
        <w:t xml:space="preserve">voi käyttää apuna </w:t>
      </w:r>
      <w:r w:rsidR="0D19039F" w:rsidRPr="001F42DE">
        <w:rPr>
          <w:rFonts w:ascii="Times New Roman" w:hAnsi="Times New Roman" w:cs="Times New Roman"/>
          <w:lang w:val="fi-FI"/>
        </w:rPr>
        <w:t>työyhteisössä, keskustel</w:t>
      </w:r>
      <w:r w:rsidR="5B433403" w:rsidRPr="001F42DE">
        <w:rPr>
          <w:rFonts w:ascii="Times New Roman" w:hAnsi="Times New Roman" w:cs="Times New Roman"/>
          <w:lang w:val="fi-FI"/>
        </w:rPr>
        <w:t>taessa</w:t>
      </w:r>
      <w:r w:rsidR="0D19039F" w:rsidRPr="001F42DE">
        <w:rPr>
          <w:rFonts w:ascii="Times New Roman" w:hAnsi="Times New Roman" w:cs="Times New Roman"/>
          <w:lang w:val="fi-FI"/>
        </w:rPr>
        <w:t xml:space="preserve"> työhyvinvoinnista, arvio</w:t>
      </w:r>
      <w:r w:rsidR="5B433403" w:rsidRPr="001F42DE">
        <w:rPr>
          <w:rFonts w:ascii="Times New Roman" w:hAnsi="Times New Roman" w:cs="Times New Roman"/>
          <w:lang w:val="fi-FI"/>
        </w:rPr>
        <w:t>itaessa</w:t>
      </w:r>
      <w:r w:rsidR="0D19039F" w:rsidRPr="001F42DE">
        <w:rPr>
          <w:rFonts w:ascii="Times New Roman" w:hAnsi="Times New Roman" w:cs="Times New Roman"/>
          <w:lang w:val="fi-FI"/>
        </w:rPr>
        <w:t xml:space="preserve"> työhyvinvoinnin tilaa sekä kehit</w:t>
      </w:r>
      <w:r w:rsidR="5B433403" w:rsidRPr="001F42DE">
        <w:rPr>
          <w:rFonts w:ascii="Times New Roman" w:hAnsi="Times New Roman" w:cs="Times New Roman"/>
          <w:lang w:val="fi-FI"/>
        </w:rPr>
        <w:t>ettäessä</w:t>
      </w:r>
      <w:r w:rsidR="0D19039F" w:rsidRPr="001F42DE">
        <w:rPr>
          <w:rFonts w:ascii="Times New Roman" w:hAnsi="Times New Roman" w:cs="Times New Roman"/>
          <w:lang w:val="fi-FI"/>
        </w:rPr>
        <w:t xml:space="preserve"> työhyvinvointia</w:t>
      </w:r>
      <w:r w:rsidR="40287337" w:rsidRPr="001F42DE">
        <w:rPr>
          <w:rFonts w:ascii="Times New Roman" w:hAnsi="Times New Roman" w:cs="Times New Roman"/>
          <w:lang w:val="fi-FI"/>
        </w:rPr>
        <w:t xml:space="preserve">. </w:t>
      </w:r>
    </w:p>
    <w:p w14:paraId="2355E774" w14:textId="77777777" w:rsidR="006D71AF" w:rsidRDefault="006D71AF" w:rsidP="001F42DE">
      <w:pPr>
        <w:spacing w:after="0" w:line="276" w:lineRule="auto"/>
        <w:jc w:val="center"/>
        <w:rPr>
          <w:rFonts w:ascii="Times New Roman" w:hAnsi="Times New Roman" w:cs="Times New Roman"/>
          <w:b/>
          <w:bCs/>
          <w:color w:val="538135" w:themeColor="accent6" w:themeShade="BF"/>
          <w:szCs w:val="24"/>
          <w:lang w:val="fi-FI"/>
        </w:rPr>
      </w:pPr>
    </w:p>
    <w:p w14:paraId="596E81C5" w14:textId="77777777" w:rsidR="00BC7583" w:rsidRDefault="00BC7583" w:rsidP="001F42DE">
      <w:pPr>
        <w:spacing w:after="0" w:line="276" w:lineRule="auto"/>
        <w:jc w:val="center"/>
        <w:rPr>
          <w:rFonts w:ascii="Times New Roman" w:hAnsi="Times New Roman" w:cs="Times New Roman"/>
          <w:b/>
          <w:bCs/>
          <w:color w:val="538135" w:themeColor="accent6" w:themeShade="BF"/>
          <w:szCs w:val="24"/>
          <w:lang w:val="fi-FI"/>
        </w:rPr>
      </w:pPr>
    </w:p>
    <w:p w14:paraId="52C8AEDA" w14:textId="77777777" w:rsidR="00BC7583" w:rsidRDefault="00BC7583" w:rsidP="001F42DE">
      <w:pPr>
        <w:spacing w:after="0" w:line="276" w:lineRule="auto"/>
        <w:jc w:val="center"/>
        <w:rPr>
          <w:rFonts w:ascii="Times New Roman" w:hAnsi="Times New Roman" w:cs="Times New Roman"/>
          <w:b/>
          <w:bCs/>
          <w:color w:val="538135" w:themeColor="accent6" w:themeShade="BF"/>
          <w:szCs w:val="24"/>
          <w:lang w:val="fi-FI"/>
        </w:rPr>
      </w:pPr>
    </w:p>
    <w:p w14:paraId="17C07BFE" w14:textId="7F75519B" w:rsidR="00652072" w:rsidRPr="00497F54" w:rsidRDefault="00CC676B" w:rsidP="001F42DE">
      <w:pPr>
        <w:spacing w:after="0" w:line="276" w:lineRule="auto"/>
        <w:jc w:val="center"/>
        <w:rPr>
          <w:rFonts w:ascii="Times New Roman" w:hAnsi="Times New Roman" w:cs="Times New Roman"/>
          <w:b/>
          <w:bCs/>
          <w:color w:val="538135" w:themeColor="accent6" w:themeShade="BF"/>
          <w:szCs w:val="24"/>
          <w:lang w:val="fi-FI"/>
        </w:rPr>
      </w:pPr>
      <w:r w:rsidRPr="00497F54">
        <w:rPr>
          <w:rFonts w:ascii="Times New Roman" w:hAnsi="Times New Roman" w:cs="Times New Roman"/>
          <w:b/>
          <w:bCs/>
          <w:color w:val="538135" w:themeColor="accent6" w:themeShade="BF"/>
          <w:szCs w:val="24"/>
          <w:lang w:val="fi-FI"/>
        </w:rPr>
        <w:t xml:space="preserve">SoteDialogit -hanketiimi toivottaa </w:t>
      </w:r>
      <w:r w:rsidR="0094736E" w:rsidRPr="00497F54">
        <w:rPr>
          <w:rFonts w:ascii="Times New Roman" w:hAnsi="Times New Roman" w:cs="Times New Roman"/>
          <w:b/>
          <w:bCs/>
          <w:color w:val="538135" w:themeColor="accent6" w:themeShade="BF"/>
          <w:szCs w:val="24"/>
          <w:lang w:val="fi-FI"/>
        </w:rPr>
        <w:t>S</w:t>
      </w:r>
      <w:r w:rsidRPr="00497F54">
        <w:rPr>
          <w:rFonts w:ascii="Times New Roman" w:hAnsi="Times New Roman" w:cs="Times New Roman"/>
          <w:b/>
          <w:bCs/>
          <w:color w:val="538135" w:themeColor="accent6" w:themeShade="BF"/>
          <w:szCs w:val="24"/>
          <w:lang w:val="fi-FI"/>
        </w:rPr>
        <w:t xml:space="preserve">inulle </w:t>
      </w:r>
    </w:p>
    <w:p w14:paraId="62AA0316" w14:textId="0D95893E" w:rsidR="00652072" w:rsidRPr="00497F54" w:rsidRDefault="00CC676B" w:rsidP="001F42DE">
      <w:pPr>
        <w:spacing w:after="0" w:line="276" w:lineRule="auto"/>
        <w:jc w:val="center"/>
        <w:rPr>
          <w:rFonts w:ascii="Times New Roman" w:hAnsi="Times New Roman" w:cs="Times New Roman"/>
          <w:b/>
          <w:bCs/>
          <w:color w:val="538135" w:themeColor="accent6" w:themeShade="BF"/>
          <w:szCs w:val="24"/>
          <w:lang w:val="fi-FI"/>
        </w:rPr>
      </w:pPr>
      <w:r w:rsidRPr="00497F54">
        <w:rPr>
          <w:rFonts w:ascii="Times New Roman" w:hAnsi="Times New Roman" w:cs="Times New Roman"/>
          <w:b/>
          <w:bCs/>
          <w:color w:val="538135" w:themeColor="accent6" w:themeShade="BF"/>
          <w:szCs w:val="24"/>
          <w:lang w:val="fi-FI"/>
        </w:rPr>
        <w:t xml:space="preserve">mitä parhainta jatkoa työssäsi </w:t>
      </w:r>
      <w:r w:rsidR="00652072" w:rsidRPr="00497F54">
        <w:rPr>
          <w:rFonts w:ascii="Times New Roman" w:hAnsi="Times New Roman" w:cs="Times New Roman"/>
          <w:b/>
          <w:bCs/>
          <w:color w:val="538135" w:themeColor="accent6" w:themeShade="BF"/>
          <w:szCs w:val="24"/>
          <w:lang w:val="fi-FI"/>
        </w:rPr>
        <w:t>ja</w:t>
      </w:r>
    </w:p>
    <w:p w14:paraId="392D46FE" w14:textId="521AD8CD" w:rsidR="00CC676B" w:rsidRPr="00497F54" w:rsidRDefault="00CC676B" w:rsidP="001F42DE">
      <w:pPr>
        <w:spacing w:after="0" w:line="276" w:lineRule="auto"/>
        <w:jc w:val="center"/>
        <w:rPr>
          <w:rFonts w:ascii="Times New Roman" w:hAnsi="Times New Roman" w:cs="Times New Roman"/>
          <w:b/>
          <w:bCs/>
          <w:color w:val="538135" w:themeColor="accent6" w:themeShade="BF"/>
          <w:szCs w:val="24"/>
          <w:lang w:val="fi-FI"/>
        </w:rPr>
      </w:pPr>
      <w:r w:rsidRPr="00497F54">
        <w:rPr>
          <w:rFonts w:ascii="Times New Roman" w:hAnsi="Times New Roman" w:cs="Times New Roman"/>
          <w:b/>
          <w:bCs/>
          <w:color w:val="538135" w:themeColor="accent6" w:themeShade="BF"/>
          <w:szCs w:val="24"/>
          <w:lang w:val="fi-FI"/>
        </w:rPr>
        <w:t>hyvää työhyvinvointia!</w:t>
      </w:r>
    </w:p>
    <w:p w14:paraId="429065A6" w14:textId="77777777" w:rsidR="007C4CD8" w:rsidRPr="00497F54" w:rsidRDefault="007C4CD8" w:rsidP="00F14F16">
      <w:pPr>
        <w:spacing w:after="240"/>
        <w:jc w:val="both"/>
        <w:rPr>
          <w:rFonts w:ascii="Times New Roman" w:hAnsi="Times New Roman" w:cs="Times New Roman"/>
          <w:szCs w:val="24"/>
          <w:lang w:val="fi-FI"/>
        </w:rPr>
      </w:pPr>
      <w:r w:rsidRPr="00497F54">
        <w:rPr>
          <w:rFonts w:ascii="Times New Roman" w:hAnsi="Times New Roman" w:cs="Times New Roman"/>
          <w:szCs w:val="24"/>
          <w:lang w:val="fi-FI"/>
        </w:rPr>
        <w:br w:type="page"/>
      </w:r>
    </w:p>
    <w:p w14:paraId="015BDE1D" w14:textId="1FF26ED5" w:rsidR="00880C1E" w:rsidRPr="00497F54" w:rsidRDefault="11D775B1" w:rsidP="007C4CD8">
      <w:pPr>
        <w:pStyle w:val="Otsikko1"/>
        <w:rPr>
          <w:rFonts w:ascii="Times New Roman" w:hAnsi="Times New Roman" w:cs="Times New Roman"/>
          <w:color w:val="538135" w:themeColor="accent6" w:themeShade="BF"/>
          <w:lang w:val="fi-FI"/>
        </w:rPr>
      </w:pPr>
      <w:bookmarkStart w:id="2" w:name="_Toc80637293"/>
      <w:bookmarkStart w:id="3" w:name="_Toc101784574"/>
      <w:r w:rsidRPr="00497F54">
        <w:rPr>
          <w:rFonts w:ascii="Times New Roman" w:hAnsi="Times New Roman" w:cs="Times New Roman"/>
          <w:color w:val="538135" w:themeColor="accent6" w:themeShade="BF"/>
          <w:lang w:val="fi-FI"/>
        </w:rPr>
        <w:lastRenderedPageBreak/>
        <w:t xml:space="preserve">1. </w:t>
      </w:r>
      <w:r w:rsidR="00640DA5" w:rsidRPr="00497F54">
        <w:rPr>
          <w:rFonts w:ascii="Times New Roman" w:hAnsi="Times New Roman" w:cs="Times New Roman"/>
          <w:color w:val="538135" w:themeColor="accent6" w:themeShade="BF"/>
          <w:lang w:val="fi-FI"/>
        </w:rPr>
        <w:t xml:space="preserve">Työhyvinvoinnin </w:t>
      </w:r>
      <w:r w:rsidR="00572DCE" w:rsidRPr="00497F54">
        <w:rPr>
          <w:rFonts w:ascii="Times New Roman" w:hAnsi="Times New Roman" w:cs="Times New Roman"/>
          <w:color w:val="538135" w:themeColor="accent6" w:themeShade="BF"/>
          <w:lang w:val="fi-FI"/>
        </w:rPr>
        <w:t>itsearvioinnin</w:t>
      </w:r>
      <w:r w:rsidR="00640DA5" w:rsidRPr="00497F54">
        <w:rPr>
          <w:rFonts w:ascii="Times New Roman" w:hAnsi="Times New Roman" w:cs="Times New Roman"/>
          <w:color w:val="538135" w:themeColor="accent6" w:themeShade="BF"/>
          <w:lang w:val="fi-FI"/>
        </w:rPr>
        <w:t xml:space="preserve"> käyttömahdollisuuksien esittely</w:t>
      </w:r>
      <w:bookmarkEnd w:id="2"/>
      <w:bookmarkEnd w:id="3"/>
    </w:p>
    <w:p w14:paraId="01B197E1" w14:textId="2F266951" w:rsidR="00D06F57" w:rsidRPr="00497F54" w:rsidRDefault="004F36C4" w:rsidP="00497F54">
      <w:pPr>
        <w:pStyle w:val="Otsikko1"/>
        <w:rPr>
          <w:rFonts w:ascii="Times New Roman" w:hAnsi="Times New Roman" w:cs="Times New Roman"/>
          <w:color w:val="538135" w:themeColor="accent6" w:themeShade="BF"/>
          <w:lang w:val="fi-FI"/>
        </w:rPr>
      </w:pPr>
      <w:bookmarkStart w:id="4" w:name="_Toc80637294"/>
      <w:bookmarkStart w:id="5" w:name="_Toc101784575"/>
      <w:r>
        <w:rPr>
          <w:rFonts w:ascii="Times New Roman" w:hAnsi="Times New Roman" w:cs="Times New Roman"/>
          <w:color w:val="538135" w:themeColor="accent6" w:themeShade="BF"/>
          <w:lang w:val="fi-FI"/>
        </w:rPr>
        <w:t xml:space="preserve">1.1 </w:t>
      </w:r>
      <w:r w:rsidR="00D06F57" w:rsidRPr="00497F54">
        <w:rPr>
          <w:rFonts w:ascii="Times New Roman" w:hAnsi="Times New Roman" w:cs="Times New Roman"/>
          <w:color w:val="538135" w:themeColor="accent6" w:themeShade="BF"/>
          <w:lang w:val="fi-FI"/>
        </w:rPr>
        <w:t xml:space="preserve">Työhyvinvoinnin </w:t>
      </w:r>
      <w:r w:rsidR="00572DCE" w:rsidRPr="00497F54">
        <w:rPr>
          <w:rFonts w:ascii="Times New Roman" w:hAnsi="Times New Roman" w:cs="Times New Roman"/>
          <w:color w:val="538135" w:themeColor="accent6" w:themeShade="BF"/>
          <w:lang w:val="fi-FI"/>
        </w:rPr>
        <w:t xml:space="preserve">itsearviointimittarin </w:t>
      </w:r>
      <w:r w:rsidR="00D06F57" w:rsidRPr="00497F54">
        <w:rPr>
          <w:rFonts w:ascii="Times New Roman" w:hAnsi="Times New Roman" w:cs="Times New Roman"/>
          <w:color w:val="538135" w:themeColor="accent6" w:themeShade="BF"/>
          <w:lang w:val="fi-FI"/>
        </w:rPr>
        <w:t>tulosraportin sisältö ja tarkoitus</w:t>
      </w:r>
      <w:bookmarkEnd w:id="4"/>
      <w:bookmarkEnd w:id="5"/>
    </w:p>
    <w:p w14:paraId="13065E23" w14:textId="77777777" w:rsidR="007C38E0" w:rsidRDefault="007C38E0" w:rsidP="005D1E3A">
      <w:pPr>
        <w:spacing w:after="0" w:line="276" w:lineRule="auto"/>
        <w:jc w:val="both"/>
        <w:rPr>
          <w:rFonts w:ascii="Times New Roman" w:hAnsi="Times New Roman" w:cs="Times New Roman"/>
          <w:lang w:val="fi-FI"/>
        </w:rPr>
      </w:pPr>
    </w:p>
    <w:p w14:paraId="05265739" w14:textId="2C36C148" w:rsidR="00A56B9A" w:rsidRDefault="00A56B9A">
      <w:pPr>
        <w:spacing w:after="0" w:line="276" w:lineRule="auto"/>
        <w:jc w:val="both"/>
        <w:rPr>
          <w:rFonts w:ascii="Times New Roman" w:hAnsi="Times New Roman" w:cs="Times New Roman"/>
          <w:lang w:val="fi-FI"/>
        </w:rPr>
      </w:pPr>
      <w:r w:rsidRPr="00497F54">
        <w:rPr>
          <w:rFonts w:ascii="Times New Roman" w:hAnsi="Times New Roman" w:cs="Times New Roman"/>
          <w:lang w:val="fi-FI"/>
        </w:rPr>
        <w:t xml:space="preserve">Työhyvinvoinnin </w:t>
      </w:r>
      <w:r w:rsidR="00572DCE" w:rsidRPr="00497F54">
        <w:rPr>
          <w:rFonts w:ascii="Times New Roman" w:hAnsi="Times New Roman" w:cs="Times New Roman"/>
          <w:lang w:val="fi-FI"/>
        </w:rPr>
        <w:t xml:space="preserve">itsearvioinnin </w:t>
      </w:r>
      <w:r w:rsidRPr="00497F54">
        <w:rPr>
          <w:rFonts w:ascii="Times New Roman" w:hAnsi="Times New Roman" w:cs="Times New Roman"/>
          <w:lang w:val="fi-FI"/>
        </w:rPr>
        <w:t>täytettyäsi on tärkeää, että otat itsellesi talteen saamasi tuloskoosteen</w:t>
      </w:r>
      <w:r w:rsidR="00652072">
        <w:rPr>
          <w:rFonts w:ascii="Times New Roman" w:hAnsi="Times New Roman" w:cs="Times New Roman"/>
          <w:lang w:val="fi-FI"/>
        </w:rPr>
        <w:t xml:space="preserve">, jossa </w:t>
      </w:r>
      <w:r w:rsidRPr="00497F54">
        <w:rPr>
          <w:rFonts w:ascii="Times New Roman" w:hAnsi="Times New Roman" w:cs="Times New Roman"/>
          <w:lang w:val="fi-FI"/>
        </w:rPr>
        <w:t xml:space="preserve">on paikannettu työhyvinvointiin vaikuttavien tekijöiden tila osa-alueittain. </w:t>
      </w:r>
      <w:r w:rsidR="00CA181B">
        <w:rPr>
          <w:rFonts w:ascii="Times New Roman" w:hAnsi="Times New Roman" w:cs="Times New Roman"/>
          <w:lang w:val="fi-FI"/>
        </w:rPr>
        <w:t>T</w:t>
      </w:r>
      <w:r w:rsidR="00D06F57" w:rsidRPr="00497F54">
        <w:rPr>
          <w:rFonts w:ascii="Times New Roman" w:hAnsi="Times New Roman" w:cs="Times New Roman"/>
          <w:lang w:val="fi-FI"/>
        </w:rPr>
        <w:t xml:space="preserve">yöhyvinvoinnin </w:t>
      </w:r>
      <w:r w:rsidR="00572DCE" w:rsidRPr="00497F54">
        <w:rPr>
          <w:rFonts w:ascii="Times New Roman" w:hAnsi="Times New Roman" w:cs="Times New Roman"/>
          <w:lang w:val="fi-FI"/>
        </w:rPr>
        <w:t xml:space="preserve">itsearviointimittarissa </w:t>
      </w:r>
      <w:r w:rsidR="00D06F57" w:rsidRPr="00497F54">
        <w:rPr>
          <w:rFonts w:ascii="Times New Roman" w:hAnsi="Times New Roman" w:cs="Times New Roman"/>
          <w:lang w:val="fi-FI"/>
        </w:rPr>
        <w:t xml:space="preserve">on 6 osa-aluetta: 1) Työn kuormitus 2) Psykososiaaliset ja eettiset riskitekijät 3) Työyhteisön toiminta ja ilmapiiri 4) Työympäristö 5) Organisaation tuki ja sosiaalinen tuki sekä 6) Johtaminen ja palkitseminen </w:t>
      </w:r>
      <w:r w:rsidRPr="00497F54">
        <w:rPr>
          <w:rFonts w:ascii="Times New Roman" w:hAnsi="Times New Roman" w:cs="Times New Roman"/>
          <w:lang w:val="fi-FI"/>
        </w:rPr>
        <w:t xml:space="preserve">(ks. tarkemmin </w:t>
      </w:r>
      <w:r w:rsidR="00524B99">
        <w:rPr>
          <w:rFonts w:ascii="Times New Roman" w:hAnsi="Times New Roman" w:cs="Times New Roman"/>
          <w:lang w:val="fi-FI"/>
        </w:rPr>
        <w:t>kyselylomake</w:t>
      </w:r>
      <w:r w:rsidRPr="00497F54">
        <w:rPr>
          <w:rFonts w:ascii="Times New Roman" w:hAnsi="Times New Roman" w:cs="Times New Roman"/>
          <w:lang w:val="fi-FI"/>
        </w:rPr>
        <w:t xml:space="preserve">). </w:t>
      </w:r>
    </w:p>
    <w:p w14:paraId="6FC5D837" w14:textId="77777777" w:rsidR="006D71AF" w:rsidRPr="00497F54" w:rsidRDefault="006D71AF" w:rsidP="00497F54">
      <w:pPr>
        <w:spacing w:after="0" w:line="276" w:lineRule="auto"/>
        <w:jc w:val="both"/>
        <w:rPr>
          <w:rFonts w:ascii="Times New Roman" w:hAnsi="Times New Roman" w:cs="Times New Roman"/>
          <w:lang w:val="fi-FI"/>
        </w:rPr>
      </w:pPr>
    </w:p>
    <w:p w14:paraId="012CD089" w14:textId="279D7F13" w:rsidR="00A56B9A" w:rsidRPr="00497F54" w:rsidRDefault="3D729C76" w:rsidP="00497F54">
      <w:pPr>
        <w:spacing w:after="240" w:line="276" w:lineRule="auto"/>
        <w:jc w:val="both"/>
        <w:rPr>
          <w:rFonts w:ascii="Times New Roman" w:hAnsi="Times New Roman" w:cs="Times New Roman"/>
          <w:lang w:val="fi-FI"/>
        </w:rPr>
      </w:pPr>
      <w:bookmarkStart w:id="6" w:name="_Hlk81923817"/>
      <w:r w:rsidRPr="00497F54">
        <w:rPr>
          <w:rFonts w:ascii="Times New Roman" w:hAnsi="Times New Roman" w:cs="Times New Roman"/>
          <w:lang w:val="fi-FI"/>
        </w:rPr>
        <w:t>Jokaiselle osa-alueelle lasketaan pistemäärä erikseen</w:t>
      </w:r>
      <w:r w:rsidR="00F566FB" w:rsidRPr="00524B99">
        <w:rPr>
          <w:rFonts w:ascii="Times New Roman" w:hAnsi="Times New Roman" w:cs="Times New Roman"/>
          <w:lang w:val="fi-FI"/>
        </w:rPr>
        <w:t xml:space="preserve"> </w:t>
      </w:r>
      <w:r w:rsidR="00387E25" w:rsidRPr="00524B99">
        <w:rPr>
          <w:rFonts w:ascii="Times New Roman" w:hAnsi="Times New Roman" w:cs="Times New Roman"/>
          <w:lang w:val="fi-FI"/>
        </w:rPr>
        <w:t xml:space="preserve">kolmiportaisella </w:t>
      </w:r>
      <w:r w:rsidR="00FF13C9" w:rsidRPr="00524B99">
        <w:rPr>
          <w:rFonts w:ascii="Times New Roman" w:hAnsi="Times New Roman" w:cs="Times New Roman"/>
          <w:lang w:val="fi-FI"/>
        </w:rPr>
        <w:t>”</w:t>
      </w:r>
      <w:r w:rsidR="00F566FB" w:rsidRPr="00497F54">
        <w:rPr>
          <w:rFonts w:ascii="Times New Roman" w:hAnsi="Times New Roman" w:cs="Times New Roman"/>
          <w:lang w:val="fi-FI"/>
        </w:rPr>
        <w:t>liikennevaloastei</w:t>
      </w:r>
      <w:r w:rsidR="00124CCC" w:rsidRPr="00497F54">
        <w:rPr>
          <w:rFonts w:ascii="Times New Roman" w:hAnsi="Times New Roman" w:cs="Times New Roman"/>
          <w:lang w:val="fi-FI"/>
        </w:rPr>
        <w:t>k</w:t>
      </w:r>
      <w:r w:rsidR="00F566FB" w:rsidRPr="00497F54">
        <w:rPr>
          <w:rFonts w:ascii="Times New Roman" w:hAnsi="Times New Roman" w:cs="Times New Roman"/>
          <w:lang w:val="fi-FI"/>
        </w:rPr>
        <w:t>ko</w:t>
      </w:r>
      <w:r w:rsidR="00124CCC" w:rsidRPr="00497F54">
        <w:rPr>
          <w:rFonts w:ascii="Times New Roman" w:hAnsi="Times New Roman" w:cs="Times New Roman"/>
          <w:lang w:val="fi-FI"/>
        </w:rPr>
        <w:t>-arvioinnin” idea</w:t>
      </w:r>
      <w:r w:rsidR="00387E25" w:rsidRPr="00497F54">
        <w:rPr>
          <w:rFonts w:ascii="Times New Roman" w:hAnsi="Times New Roman" w:cs="Times New Roman"/>
          <w:lang w:val="fi-FI"/>
        </w:rPr>
        <w:t>lla</w:t>
      </w:r>
      <w:r w:rsidR="00124CCC" w:rsidRPr="00497F54">
        <w:rPr>
          <w:rFonts w:ascii="Times New Roman" w:hAnsi="Times New Roman" w:cs="Times New Roman"/>
          <w:lang w:val="fi-FI"/>
        </w:rPr>
        <w:t>:</w:t>
      </w:r>
      <w:r w:rsidR="00F566FB" w:rsidRPr="00497F54">
        <w:rPr>
          <w:rFonts w:ascii="Times New Roman" w:hAnsi="Times New Roman" w:cs="Times New Roman"/>
          <w:lang w:val="fi-FI"/>
        </w:rPr>
        <w:t xml:space="preserve"> 7-1</w:t>
      </w:r>
      <w:r w:rsidR="00124CCC" w:rsidRPr="00497F54">
        <w:rPr>
          <w:rFonts w:ascii="Times New Roman" w:hAnsi="Times New Roman" w:cs="Times New Roman"/>
          <w:lang w:val="fi-FI"/>
        </w:rPr>
        <w:t>5</w:t>
      </w:r>
      <w:r w:rsidR="00F566FB" w:rsidRPr="00497F54">
        <w:rPr>
          <w:rFonts w:ascii="Times New Roman" w:hAnsi="Times New Roman" w:cs="Times New Roman"/>
          <w:lang w:val="fi-FI"/>
        </w:rPr>
        <w:t xml:space="preserve"> pistettä = </w:t>
      </w:r>
      <w:r w:rsidR="00124CCC" w:rsidRPr="00497F54">
        <w:rPr>
          <w:rFonts w:ascii="Times New Roman" w:hAnsi="Times New Roman" w:cs="Times New Roman"/>
          <w:color w:val="FF0000"/>
          <w:lang w:val="fi-FI"/>
        </w:rPr>
        <w:t>huolestuttava</w:t>
      </w:r>
      <w:r w:rsidR="00F566FB" w:rsidRPr="00497F54">
        <w:rPr>
          <w:rFonts w:ascii="Times New Roman" w:hAnsi="Times New Roman" w:cs="Times New Roman"/>
          <w:lang w:val="fi-FI"/>
        </w:rPr>
        <w:t>, 1</w:t>
      </w:r>
      <w:r w:rsidR="00124CCC" w:rsidRPr="00497F54">
        <w:rPr>
          <w:rFonts w:ascii="Times New Roman" w:hAnsi="Times New Roman" w:cs="Times New Roman"/>
          <w:lang w:val="fi-FI"/>
        </w:rPr>
        <w:t>6</w:t>
      </w:r>
      <w:r w:rsidR="00F566FB" w:rsidRPr="00497F54">
        <w:rPr>
          <w:rFonts w:ascii="Times New Roman" w:hAnsi="Times New Roman" w:cs="Times New Roman"/>
          <w:lang w:val="fi-FI"/>
        </w:rPr>
        <w:t>-2</w:t>
      </w:r>
      <w:r w:rsidR="00124CCC" w:rsidRPr="00497F54">
        <w:rPr>
          <w:rFonts w:ascii="Times New Roman" w:hAnsi="Times New Roman" w:cs="Times New Roman"/>
          <w:lang w:val="fi-FI"/>
        </w:rPr>
        <w:t>5</w:t>
      </w:r>
      <w:r w:rsidR="00F566FB" w:rsidRPr="00497F54">
        <w:rPr>
          <w:rFonts w:ascii="Times New Roman" w:hAnsi="Times New Roman" w:cs="Times New Roman"/>
          <w:lang w:val="fi-FI"/>
        </w:rPr>
        <w:t xml:space="preserve"> pistettä = </w:t>
      </w:r>
      <w:r w:rsidR="00F566FB" w:rsidRPr="00497F54">
        <w:rPr>
          <w:rFonts w:ascii="Times New Roman" w:hAnsi="Times New Roman" w:cs="Times New Roman"/>
          <w:color w:val="2E74B5" w:themeColor="accent5" w:themeShade="BF"/>
          <w:lang w:val="fi-FI"/>
        </w:rPr>
        <w:t>kohtalainen</w:t>
      </w:r>
      <w:r w:rsidR="00F566FB" w:rsidRPr="00497F54">
        <w:rPr>
          <w:rFonts w:ascii="Times New Roman" w:hAnsi="Times New Roman" w:cs="Times New Roman"/>
          <w:lang w:val="fi-FI"/>
        </w:rPr>
        <w:t>, 2</w:t>
      </w:r>
      <w:r w:rsidR="00AD026A" w:rsidRPr="00497F54">
        <w:rPr>
          <w:rFonts w:ascii="Times New Roman" w:hAnsi="Times New Roman" w:cs="Times New Roman"/>
          <w:lang w:val="fi-FI"/>
        </w:rPr>
        <w:t>6</w:t>
      </w:r>
      <w:r w:rsidR="00F566FB" w:rsidRPr="00497F54">
        <w:rPr>
          <w:rFonts w:ascii="Times New Roman" w:hAnsi="Times New Roman" w:cs="Times New Roman"/>
          <w:lang w:val="fi-FI"/>
        </w:rPr>
        <w:t xml:space="preserve">-35 pistettä = </w:t>
      </w:r>
      <w:r w:rsidR="00F566FB" w:rsidRPr="00497F54">
        <w:rPr>
          <w:rFonts w:ascii="Times New Roman" w:hAnsi="Times New Roman" w:cs="Times New Roman"/>
          <w:color w:val="538135" w:themeColor="accent6" w:themeShade="BF"/>
          <w:lang w:val="fi-FI"/>
        </w:rPr>
        <w:t>h</w:t>
      </w:r>
      <w:r w:rsidR="00124CCC" w:rsidRPr="00497F54">
        <w:rPr>
          <w:rFonts w:ascii="Times New Roman" w:hAnsi="Times New Roman" w:cs="Times New Roman"/>
          <w:color w:val="538135" w:themeColor="accent6" w:themeShade="BF"/>
          <w:lang w:val="fi-FI"/>
        </w:rPr>
        <w:t>yvä</w:t>
      </w:r>
      <w:r w:rsidR="00124CCC" w:rsidRPr="00387E25">
        <w:rPr>
          <w:rFonts w:ascii="Times New Roman" w:hAnsi="Times New Roman" w:cs="Times New Roman"/>
          <w:color w:val="FF0000"/>
          <w:lang w:val="fi-FI"/>
        </w:rPr>
        <w:t xml:space="preserve">. </w:t>
      </w:r>
      <w:r w:rsidR="00124CCC" w:rsidRPr="00524B99">
        <w:rPr>
          <w:rFonts w:ascii="Times New Roman" w:hAnsi="Times New Roman" w:cs="Times New Roman"/>
          <w:lang w:val="fi-FI"/>
        </w:rPr>
        <w:t xml:space="preserve">Näiden tulospalautetasojen raja-arvojen pohjana ei ole mitään tarkkaa oirehdinnan tai ongelmatason katkaisurajaa, joka määrittäisi esimerkiksi sen, milloin tilanne on niin heikko, että tulokseksi tulee ”huolestuttava”. </w:t>
      </w:r>
      <w:r w:rsidRPr="00497F54">
        <w:rPr>
          <w:rFonts w:ascii="Times New Roman" w:hAnsi="Times New Roman" w:cs="Times New Roman"/>
          <w:lang w:val="fi-FI"/>
        </w:rPr>
        <w:t>Osa-</w:t>
      </w:r>
      <w:r w:rsidR="0094736E" w:rsidRPr="00497F54">
        <w:rPr>
          <w:rFonts w:ascii="Times New Roman" w:hAnsi="Times New Roman" w:cs="Times New Roman"/>
          <w:lang w:val="fi-FI"/>
        </w:rPr>
        <w:t>aluekohtaiset tulokset kertovat</w:t>
      </w:r>
      <w:r w:rsidRPr="00497F54">
        <w:rPr>
          <w:rFonts w:ascii="Times New Roman" w:hAnsi="Times New Roman" w:cs="Times New Roman"/>
          <w:lang w:val="fi-FI"/>
        </w:rPr>
        <w:t xml:space="preserve"> </w:t>
      </w:r>
      <w:r w:rsidR="00124CCC" w:rsidRPr="00524B99">
        <w:rPr>
          <w:rFonts w:ascii="Times New Roman" w:hAnsi="Times New Roman" w:cs="Times New Roman"/>
          <w:lang w:val="fi-FI"/>
        </w:rPr>
        <w:t xml:space="preserve">sen sijaan </w:t>
      </w:r>
      <w:r w:rsidRPr="00497F54">
        <w:rPr>
          <w:rFonts w:ascii="Times New Roman" w:hAnsi="Times New Roman" w:cs="Times New Roman"/>
          <w:lang w:val="fi-FI"/>
        </w:rPr>
        <w:t xml:space="preserve">vastaajan </w:t>
      </w:r>
      <w:r w:rsidR="00124CCC" w:rsidRPr="00524B99">
        <w:rPr>
          <w:rFonts w:ascii="Times New Roman" w:hAnsi="Times New Roman" w:cs="Times New Roman"/>
          <w:lang w:val="fi-FI"/>
        </w:rPr>
        <w:t xml:space="preserve">keskimääräisen </w:t>
      </w:r>
      <w:r w:rsidRPr="00497F54">
        <w:rPr>
          <w:rFonts w:ascii="Times New Roman" w:hAnsi="Times New Roman" w:cs="Times New Roman"/>
          <w:lang w:val="fi-FI"/>
        </w:rPr>
        <w:t>kokemu</w:t>
      </w:r>
      <w:r w:rsidR="0094736E" w:rsidRPr="00497F54">
        <w:rPr>
          <w:rFonts w:ascii="Times New Roman" w:hAnsi="Times New Roman" w:cs="Times New Roman"/>
          <w:lang w:val="fi-FI"/>
        </w:rPr>
        <w:t>ksen</w:t>
      </w:r>
      <w:r w:rsidRPr="00497F54">
        <w:rPr>
          <w:rFonts w:ascii="Times New Roman" w:hAnsi="Times New Roman" w:cs="Times New Roman"/>
          <w:lang w:val="fi-FI"/>
        </w:rPr>
        <w:t xml:space="preserve"> </w:t>
      </w:r>
      <w:r w:rsidR="00124CCC" w:rsidRPr="00524B99">
        <w:rPr>
          <w:rFonts w:ascii="Times New Roman" w:hAnsi="Times New Roman" w:cs="Times New Roman"/>
          <w:lang w:val="fi-FI"/>
        </w:rPr>
        <w:t xml:space="preserve">kullakin kuudella osa-alueella määrittäen tilanteen joko </w:t>
      </w:r>
      <w:r w:rsidRPr="00497F54">
        <w:rPr>
          <w:rFonts w:ascii="Times New Roman" w:hAnsi="Times New Roman" w:cs="Times New Roman"/>
          <w:lang w:val="fi-FI"/>
        </w:rPr>
        <w:t>työhyvinv</w:t>
      </w:r>
      <w:r w:rsidR="00124CCC" w:rsidRPr="00524B99">
        <w:rPr>
          <w:rFonts w:ascii="Times New Roman" w:hAnsi="Times New Roman" w:cs="Times New Roman"/>
          <w:lang w:val="fi-FI"/>
        </w:rPr>
        <w:t>o</w:t>
      </w:r>
      <w:r w:rsidRPr="00497F54">
        <w:rPr>
          <w:rFonts w:ascii="Times New Roman" w:hAnsi="Times New Roman" w:cs="Times New Roman"/>
          <w:lang w:val="fi-FI"/>
        </w:rPr>
        <w:t>intia tukev</w:t>
      </w:r>
      <w:r w:rsidR="00124CCC" w:rsidRPr="00524B99">
        <w:rPr>
          <w:rFonts w:ascii="Times New Roman" w:hAnsi="Times New Roman" w:cs="Times New Roman"/>
          <w:lang w:val="fi-FI"/>
        </w:rPr>
        <w:t>aksi</w:t>
      </w:r>
      <w:r w:rsidRPr="00497F54">
        <w:rPr>
          <w:rFonts w:ascii="Times New Roman" w:hAnsi="Times New Roman" w:cs="Times New Roman"/>
          <w:lang w:val="fi-FI"/>
        </w:rPr>
        <w:t xml:space="preserve"> vahvuu</w:t>
      </w:r>
      <w:r w:rsidR="00124CCC" w:rsidRPr="00524B99">
        <w:rPr>
          <w:rFonts w:ascii="Times New Roman" w:hAnsi="Times New Roman" w:cs="Times New Roman"/>
          <w:lang w:val="fi-FI"/>
        </w:rPr>
        <w:t>deksi</w:t>
      </w:r>
      <w:r w:rsidRPr="00497F54">
        <w:rPr>
          <w:rFonts w:ascii="Times New Roman" w:hAnsi="Times New Roman" w:cs="Times New Roman"/>
          <w:lang w:val="fi-FI"/>
        </w:rPr>
        <w:t xml:space="preserve"> </w:t>
      </w:r>
      <w:r w:rsidR="00B92095" w:rsidRPr="00524B99">
        <w:rPr>
          <w:rFonts w:ascii="Times New Roman" w:hAnsi="Times New Roman" w:cs="Times New Roman"/>
          <w:lang w:val="fi-FI"/>
        </w:rPr>
        <w:t xml:space="preserve">(taso hyvä) </w:t>
      </w:r>
      <w:r w:rsidRPr="00497F54">
        <w:rPr>
          <w:rFonts w:ascii="Times New Roman" w:hAnsi="Times New Roman" w:cs="Times New Roman"/>
          <w:lang w:val="fi-FI"/>
        </w:rPr>
        <w:t>ja sitä heikentäv</w:t>
      </w:r>
      <w:r w:rsidR="00124CCC" w:rsidRPr="00524B99">
        <w:rPr>
          <w:rFonts w:ascii="Times New Roman" w:hAnsi="Times New Roman" w:cs="Times New Roman"/>
          <w:lang w:val="fi-FI"/>
        </w:rPr>
        <w:t>äksi tekijäksi</w:t>
      </w:r>
      <w:r w:rsidRPr="00497F54">
        <w:rPr>
          <w:rFonts w:ascii="Times New Roman" w:hAnsi="Times New Roman" w:cs="Times New Roman"/>
          <w:lang w:val="fi-FI"/>
        </w:rPr>
        <w:t xml:space="preserve"> </w:t>
      </w:r>
      <w:r w:rsidR="00124CCC" w:rsidRPr="00524B99">
        <w:rPr>
          <w:rFonts w:ascii="Times New Roman" w:hAnsi="Times New Roman" w:cs="Times New Roman"/>
          <w:lang w:val="fi-FI"/>
        </w:rPr>
        <w:t xml:space="preserve">eli </w:t>
      </w:r>
      <w:r w:rsidRPr="00497F54">
        <w:rPr>
          <w:rFonts w:ascii="Times New Roman" w:hAnsi="Times New Roman" w:cs="Times New Roman"/>
          <w:lang w:val="fi-FI"/>
        </w:rPr>
        <w:t>kehittämistarp</w:t>
      </w:r>
      <w:r w:rsidR="00124CCC" w:rsidRPr="00524B99">
        <w:rPr>
          <w:rFonts w:ascii="Times New Roman" w:hAnsi="Times New Roman" w:cs="Times New Roman"/>
          <w:lang w:val="fi-FI"/>
        </w:rPr>
        <w:t>e</w:t>
      </w:r>
      <w:r w:rsidRPr="00497F54">
        <w:rPr>
          <w:rFonts w:ascii="Times New Roman" w:hAnsi="Times New Roman" w:cs="Times New Roman"/>
          <w:lang w:val="fi-FI"/>
        </w:rPr>
        <w:t>e</w:t>
      </w:r>
      <w:r w:rsidR="00124CCC" w:rsidRPr="00524B99">
        <w:rPr>
          <w:rFonts w:ascii="Times New Roman" w:hAnsi="Times New Roman" w:cs="Times New Roman"/>
          <w:lang w:val="fi-FI"/>
        </w:rPr>
        <w:t>ksi</w:t>
      </w:r>
      <w:r w:rsidR="00B92095" w:rsidRPr="00524B99">
        <w:rPr>
          <w:rFonts w:ascii="Times New Roman" w:hAnsi="Times New Roman" w:cs="Times New Roman"/>
          <w:lang w:val="fi-FI"/>
        </w:rPr>
        <w:t xml:space="preserve"> (taso</w:t>
      </w:r>
      <w:r w:rsidR="00B92095" w:rsidRPr="00497F54">
        <w:rPr>
          <w:rFonts w:ascii="Times New Roman" w:hAnsi="Times New Roman" w:cs="Times New Roman"/>
          <w:lang w:val="fi-FI"/>
        </w:rPr>
        <w:t>t</w:t>
      </w:r>
      <w:r w:rsidR="00B92095" w:rsidRPr="00524B99">
        <w:rPr>
          <w:rFonts w:ascii="Times New Roman" w:hAnsi="Times New Roman" w:cs="Times New Roman"/>
          <w:lang w:val="fi-FI"/>
        </w:rPr>
        <w:t xml:space="preserve"> kohtalainen, huolestuttava)</w:t>
      </w:r>
      <w:r w:rsidRPr="00497F54">
        <w:rPr>
          <w:rFonts w:ascii="Times New Roman" w:hAnsi="Times New Roman" w:cs="Times New Roman"/>
          <w:lang w:val="fi-FI"/>
        </w:rPr>
        <w:t>.</w:t>
      </w:r>
      <w:r w:rsidR="399E138C" w:rsidRPr="00497F54">
        <w:rPr>
          <w:rFonts w:ascii="Times New Roman" w:hAnsi="Times New Roman" w:cs="Times New Roman"/>
          <w:lang w:val="fi-FI"/>
        </w:rPr>
        <w:t xml:space="preserve"> </w:t>
      </w:r>
      <w:r w:rsidR="003B1C87" w:rsidRPr="00524B99">
        <w:rPr>
          <w:rFonts w:ascii="Times New Roman" w:hAnsi="Times New Roman" w:cs="Times New Roman"/>
          <w:lang w:val="fi-FI"/>
        </w:rPr>
        <w:t>Mittauksen lähestymistapa on positiivinen: työhyvinvoinnin kohent</w:t>
      </w:r>
      <w:r w:rsidR="00AB2520" w:rsidRPr="00497F54">
        <w:rPr>
          <w:rFonts w:ascii="Times New Roman" w:hAnsi="Times New Roman" w:cs="Times New Roman"/>
          <w:lang w:val="fi-FI"/>
        </w:rPr>
        <w:t>u</w:t>
      </w:r>
      <w:r w:rsidR="003B1C87" w:rsidRPr="00524B99">
        <w:rPr>
          <w:rFonts w:ascii="Times New Roman" w:hAnsi="Times New Roman" w:cs="Times New Roman"/>
          <w:lang w:val="fi-FI"/>
        </w:rPr>
        <w:t xml:space="preserve">misen tukeminen. </w:t>
      </w:r>
      <w:r w:rsidR="003B1C87" w:rsidRPr="00497F54">
        <w:rPr>
          <w:rFonts w:ascii="Times New Roman" w:hAnsi="Times New Roman" w:cs="Times New Roman"/>
          <w:lang w:val="fi-FI"/>
        </w:rPr>
        <w:t>V</w:t>
      </w:r>
      <w:r w:rsidR="00B92095" w:rsidRPr="00497F54">
        <w:rPr>
          <w:rFonts w:ascii="Times New Roman" w:hAnsi="Times New Roman" w:cs="Times New Roman"/>
          <w:lang w:val="fi-FI"/>
        </w:rPr>
        <w:t xml:space="preserve">astauksia vastaavan </w:t>
      </w:r>
      <w:r w:rsidR="00F566FB" w:rsidRPr="00524B99">
        <w:rPr>
          <w:rFonts w:ascii="Times New Roman" w:hAnsi="Times New Roman" w:cs="Times New Roman"/>
          <w:lang w:val="fi-FI"/>
        </w:rPr>
        <w:t>taso</w:t>
      </w:r>
      <w:r w:rsidR="00387E25" w:rsidRPr="00497F54">
        <w:rPr>
          <w:rFonts w:ascii="Times New Roman" w:hAnsi="Times New Roman" w:cs="Times New Roman"/>
          <w:lang w:val="fi-FI"/>
        </w:rPr>
        <w:t>n mukaisesti</w:t>
      </w:r>
      <w:r w:rsidR="00F566FB" w:rsidRPr="00524B99">
        <w:rPr>
          <w:rFonts w:ascii="Times New Roman" w:hAnsi="Times New Roman" w:cs="Times New Roman"/>
          <w:lang w:val="fi-FI"/>
        </w:rPr>
        <w:t xml:space="preserve"> </w:t>
      </w:r>
      <w:r w:rsidR="00B92095" w:rsidRPr="00497F54">
        <w:rPr>
          <w:rFonts w:ascii="Times New Roman" w:hAnsi="Times New Roman" w:cs="Times New Roman"/>
          <w:lang w:val="fi-FI"/>
        </w:rPr>
        <w:t>(h</w:t>
      </w:r>
      <w:r w:rsidR="00124CCC" w:rsidRPr="00497F54">
        <w:rPr>
          <w:rFonts w:ascii="Times New Roman" w:hAnsi="Times New Roman" w:cs="Times New Roman"/>
          <w:lang w:val="fi-FI"/>
        </w:rPr>
        <w:t>uolestuttava</w:t>
      </w:r>
      <w:r w:rsidR="00B92095" w:rsidRPr="00497F54">
        <w:rPr>
          <w:rFonts w:ascii="Times New Roman" w:hAnsi="Times New Roman" w:cs="Times New Roman"/>
          <w:lang w:val="fi-FI"/>
        </w:rPr>
        <w:t xml:space="preserve"> /</w:t>
      </w:r>
      <w:r w:rsidR="00CA181B">
        <w:rPr>
          <w:rFonts w:ascii="Times New Roman" w:hAnsi="Times New Roman" w:cs="Times New Roman"/>
          <w:lang w:val="fi-FI"/>
        </w:rPr>
        <w:t xml:space="preserve"> </w:t>
      </w:r>
      <w:r w:rsidR="00B92095" w:rsidRPr="00497F54">
        <w:rPr>
          <w:rFonts w:ascii="Times New Roman" w:hAnsi="Times New Roman" w:cs="Times New Roman"/>
          <w:lang w:val="fi-FI"/>
        </w:rPr>
        <w:t>kohtalainen /</w:t>
      </w:r>
      <w:r w:rsidR="00CA181B">
        <w:rPr>
          <w:rFonts w:ascii="Times New Roman" w:hAnsi="Times New Roman" w:cs="Times New Roman"/>
          <w:lang w:val="fi-FI"/>
        </w:rPr>
        <w:t xml:space="preserve"> </w:t>
      </w:r>
      <w:r w:rsidR="00B92095" w:rsidRPr="00497F54">
        <w:rPr>
          <w:rFonts w:ascii="Times New Roman" w:hAnsi="Times New Roman" w:cs="Times New Roman"/>
          <w:lang w:val="fi-FI"/>
        </w:rPr>
        <w:t>h</w:t>
      </w:r>
      <w:r w:rsidR="00124CCC" w:rsidRPr="00497F54">
        <w:rPr>
          <w:rFonts w:ascii="Times New Roman" w:hAnsi="Times New Roman" w:cs="Times New Roman"/>
          <w:lang w:val="fi-FI"/>
        </w:rPr>
        <w:t>yvä</w:t>
      </w:r>
      <w:r w:rsidR="00B92095" w:rsidRPr="00497F54">
        <w:rPr>
          <w:rFonts w:ascii="Times New Roman" w:hAnsi="Times New Roman" w:cs="Times New Roman"/>
          <w:lang w:val="fi-FI"/>
        </w:rPr>
        <w:t xml:space="preserve">) </w:t>
      </w:r>
      <w:r w:rsidR="003B1C87" w:rsidRPr="00497F54">
        <w:rPr>
          <w:rFonts w:ascii="Times New Roman" w:hAnsi="Times New Roman" w:cs="Times New Roman"/>
          <w:lang w:val="fi-FI"/>
        </w:rPr>
        <w:t xml:space="preserve">muodostettu tuloskooste sisältää </w:t>
      </w:r>
      <w:r w:rsidR="399E138C" w:rsidRPr="00497F54">
        <w:rPr>
          <w:rFonts w:ascii="Times New Roman" w:hAnsi="Times New Roman" w:cs="Times New Roman"/>
          <w:lang w:val="fi-FI"/>
        </w:rPr>
        <w:t>sanallisen palautteen ja toimenpide-ehdotuksia, joiden avulla</w:t>
      </w:r>
      <w:r w:rsidR="00387E25" w:rsidRPr="00524B99">
        <w:rPr>
          <w:rFonts w:ascii="Times New Roman" w:hAnsi="Times New Roman" w:cs="Times New Roman"/>
          <w:lang w:val="fi-FI"/>
        </w:rPr>
        <w:t xml:space="preserve"> </w:t>
      </w:r>
      <w:r w:rsidR="399E138C" w:rsidRPr="00497F54">
        <w:rPr>
          <w:rFonts w:ascii="Times New Roman" w:hAnsi="Times New Roman" w:cs="Times New Roman"/>
          <w:lang w:val="fi-FI"/>
        </w:rPr>
        <w:t>työhyvinvointia</w:t>
      </w:r>
      <w:r w:rsidR="00387E25" w:rsidRPr="00524B99">
        <w:rPr>
          <w:rFonts w:ascii="Times New Roman" w:hAnsi="Times New Roman" w:cs="Times New Roman"/>
          <w:lang w:val="fi-FI"/>
        </w:rPr>
        <w:t xml:space="preserve"> on mahdollista edistää</w:t>
      </w:r>
      <w:r w:rsidR="399E138C" w:rsidRPr="00497F54">
        <w:rPr>
          <w:rFonts w:ascii="Times New Roman" w:hAnsi="Times New Roman" w:cs="Times New Roman"/>
          <w:lang w:val="fi-FI"/>
        </w:rPr>
        <w:t xml:space="preserve">. </w:t>
      </w:r>
      <w:r w:rsidR="003B1C87" w:rsidRPr="00524B99" w:rsidDel="399E138C">
        <w:rPr>
          <w:rFonts w:ascii="Times New Roman" w:hAnsi="Times New Roman" w:cs="Times New Roman"/>
          <w:lang w:val="fi-FI"/>
        </w:rPr>
        <w:t xml:space="preserve"> </w:t>
      </w:r>
    </w:p>
    <w:bookmarkEnd w:id="6"/>
    <w:p w14:paraId="54026C8F" w14:textId="4BA1B0F6" w:rsidR="00D06F57" w:rsidRPr="00497F54" w:rsidRDefault="6517F9E9" w:rsidP="00497F54">
      <w:pPr>
        <w:spacing w:after="240" w:line="276" w:lineRule="auto"/>
        <w:jc w:val="both"/>
        <w:rPr>
          <w:rFonts w:ascii="Times New Roman" w:hAnsi="Times New Roman" w:cs="Times New Roman"/>
          <w:lang w:val="fi-FI"/>
        </w:rPr>
      </w:pPr>
      <w:r w:rsidRPr="00497F54">
        <w:rPr>
          <w:rFonts w:ascii="Times New Roman" w:hAnsi="Times New Roman" w:cs="Times New Roman"/>
          <w:lang w:val="fi-FI"/>
        </w:rPr>
        <w:t>Kun työh</w:t>
      </w:r>
      <w:r w:rsidR="10D7ECF6" w:rsidRPr="00497F54">
        <w:rPr>
          <w:rFonts w:ascii="Times New Roman" w:hAnsi="Times New Roman" w:cs="Times New Roman"/>
          <w:lang w:val="fi-FI"/>
        </w:rPr>
        <w:t>y</w:t>
      </w:r>
      <w:r w:rsidRPr="00497F54">
        <w:rPr>
          <w:rFonts w:ascii="Times New Roman" w:hAnsi="Times New Roman" w:cs="Times New Roman"/>
          <w:lang w:val="fi-FI"/>
        </w:rPr>
        <w:t>vinvoinnin vahvuudet ja kehittämiskohteet on paikannettu</w:t>
      </w:r>
      <w:r w:rsidR="003B1C87">
        <w:rPr>
          <w:rFonts w:ascii="Times New Roman" w:hAnsi="Times New Roman" w:cs="Times New Roman"/>
          <w:lang w:val="fi-FI"/>
        </w:rPr>
        <w:t xml:space="preserve"> Työhyvinvoinnin itsearviointimittari</w:t>
      </w:r>
      <w:r w:rsidR="00421CBD">
        <w:rPr>
          <w:rFonts w:ascii="Times New Roman" w:hAnsi="Times New Roman" w:cs="Times New Roman"/>
          <w:lang w:val="fi-FI"/>
        </w:rPr>
        <w:t>lla</w:t>
      </w:r>
      <w:r w:rsidRPr="00497F54">
        <w:rPr>
          <w:rFonts w:ascii="Times New Roman" w:hAnsi="Times New Roman" w:cs="Times New Roman"/>
          <w:lang w:val="fi-FI"/>
        </w:rPr>
        <w:t xml:space="preserve">, on tärkeää </w:t>
      </w:r>
      <w:r w:rsidR="2578E561" w:rsidRPr="00497F54">
        <w:rPr>
          <w:rFonts w:ascii="Times New Roman" w:hAnsi="Times New Roman" w:cs="Times New Roman"/>
          <w:lang w:val="fi-FI"/>
        </w:rPr>
        <w:t xml:space="preserve">miettiä, kuinka vahvuuksia voidaan edelleenkin ylläpitää ja miten työhyvinvointia voitaisiin </w:t>
      </w:r>
      <w:r w:rsidR="00652072">
        <w:rPr>
          <w:rFonts w:ascii="Times New Roman" w:hAnsi="Times New Roman" w:cs="Times New Roman"/>
          <w:lang w:val="fi-FI"/>
        </w:rPr>
        <w:t xml:space="preserve">parantaa eri </w:t>
      </w:r>
      <w:r w:rsidR="00872F6D" w:rsidRPr="00497F54">
        <w:rPr>
          <w:rFonts w:ascii="Times New Roman" w:hAnsi="Times New Roman" w:cs="Times New Roman"/>
          <w:lang w:val="fi-FI"/>
        </w:rPr>
        <w:t>osa-alueille kohdennettavien kehittämistoimenpiteiden avulla</w:t>
      </w:r>
      <w:r w:rsidR="0EDE816B" w:rsidRPr="00497F54">
        <w:rPr>
          <w:rFonts w:ascii="Times New Roman" w:hAnsi="Times New Roman" w:cs="Times New Roman"/>
          <w:lang w:val="fi-FI"/>
        </w:rPr>
        <w:t xml:space="preserve">. Tähän opasvihkoseen on koottu vinkkejä ja linkkejä materiaaleihin, joista voit katsoa lisätietoja ehdotettujen </w:t>
      </w:r>
      <w:r w:rsidR="00872F6D" w:rsidRPr="00497F54">
        <w:rPr>
          <w:rFonts w:ascii="Times New Roman" w:hAnsi="Times New Roman" w:cs="Times New Roman"/>
          <w:lang w:val="fi-FI"/>
        </w:rPr>
        <w:t>kehittämis</w:t>
      </w:r>
      <w:r w:rsidR="0EDE816B" w:rsidRPr="00497F54">
        <w:rPr>
          <w:rFonts w:ascii="Times New Roman" w:hAnsi="Times New Roman" w:cs="Times New Roman"/>
          <w:lang w:val="fi-FI"/>
        </w:rPr>
        <w:t xml:space="preserve">toimenpiteiden tueksi (ks. </w:t>
      </w:r>
      <w:r w:rsidR="00652072">
        <w:rPr>
          <w:rFonts w:ascii="Times New Roman" w:hAnsi="Times New Roman" w:cs="Times New Roman"/>
          <w:lang w:val="fi-FI"/>
        </w:rPr>
        <w:t>s.</w:t>
      </w:r>
      <w:r w:rsidR="0EDE816B" w:rsidRPr="00497F54">
        <w:rPr>
          <w:rFonts w:ascii="Times New Roman" w:hAnsi="Times New Roman" w:cs="Times New Roman"/>
          <w:lang w:val="fi-FI"/>
        </w:rPr>
        <w:t xml:space="preserve"> </w:t>
      </w:r>
      <w:r w:rsidR="00F82379">
        <w:rPr>
          <w:rFonts w:ascii="Times New Roman" w:hAnsi="Times New Roman" w:cs="Times New Roman"/>
          <w:lang w:val="fi-FI"/>
        </w:rPr>
        <w:t>6</w:t>
      </w:r>
      <w:r w:rsidR="006D71AF">
        <w:rPr>
          <w:rFonts w:ascii="Times New Roman" w:hAnsi="Times New Roman" w:cs="Times New Roman"/>
          <w:lang w:val="fi-FI"/>
        </w:rPr>
        <w:t>–</w:t>
      </w:r>
      <w:r w:rsidR="00F82379" w:rsidRPr="12281CAD">
        <w:rPr>
          <w:rFonts w:ascii="Times New Roman" w:hAnsi="Times New Roman" w:cs="Times New Roman"/>
          <w:lang w:val="fi-FI"/>
        </w:rPr>
        <w:t>1</w:t>
      </w:r>
      <w:r w:rsidR="068F3414" w:rsidRPr="12281CAD">
        <w:rPr>
          <w:rFonts w:ascii="Times New Roman" w:hAnsi="Times New Roman" w:cs="Times New Roman"/>
          <w:lang w:val="fi-FI"/>
        </w:rPr>
        <w:t>0</w:t>
      </w:r>
      <w:r w:rsidR="0EDE816B" w:rsidRPr="00497F54">
        <w:rPr>
          <w:rFonts w:ascii="Times New Roman" w:hAnsi="Times New Roman" w:cs="Times New Roman"/>
          <w:lang w:val="fi-FI"/>
        </w:rPr>
        <w:t>).</w:t>
      </w:r>
      <w:r w:rsidR="2578E561" w:rsidRPr="00497F54">
        <w:rPr>
          <w:rFonts w:ascii="Times New Roman" w:hAnsi="Times New Roman" w:cs="Times New Roman"/>
          <w:lang w:val="fi-FI"/>
        </w:rPr>
        <w:t xml:space="preserve"> </w:t>
      </w:r>
      <w:r w:rsidR="006D71AF">
        <w:rPr>
          <w:rFonts w:ascii="Times New Roman" w:hAnsi="Times New Roman" w:cs="Times New Roman"/>
          <w:lang w:val="fi-FI"/>
        </w:rPr>
        <w:t xml:space="preserve"> </w:t>
      </w:r>
      <w:r w:rsidR="00387E25">
        <w:rPr>
          <w:rFonts w:ascii="Times New Roman" w:hAnsi="Times New Roman" w:cs="Times New Roman"/>
          <w:lang w:val="fi-FI"/>
        </w:rPr>
        <w:t>K</w:t>
      </w:r>
      <w:r w:rsidR="00387E25" w:rsidRPr="005C615A">
        <w:rPr>
          <w:rFonts w:ascii="Times New Roman" w:hAnsi="Times New Roman" w:cs="Times New Roman"/>
          <w:lang w:val="fi-FI"/>
        </w:rPr>
        <w:t xml:space="preserve">ehittämisehdotukset on tarkoitettu </w:t>
      </w:r>
      <w:r w:rsidR="00387E25">
        <w:rPr>
          <w:rFonts w:ascii="Times New Roman" w:hAnsi="Times New Roman" w:cs="Times New Roman"/>
          <w:lang w:val="fi-FI"/>
        </w:rPr>
        <w:t xml:space="preserve">toteutettavaksi </w:t>
      </w:r>
      <w:r w:rsidR="00387E25" w:rsidRPr="005C615A">
        <w:rPr>
          <w:rFonts w:ascii="Times New Roman" w:hAnsi="Times New Roman" w:cs="Times New Roman"/>
          <w:lang w:val="fi-FI"/>
        </w:rPr>
        <w:t xml:space="preserve">esihenkilön, työyhteisön, työsuojelun toimijoiden ja työterveyshuollon kanssa. On </w:t>
      </w:r>
      <w:r w:rsidR="00387E25">
        <w:rPr>
          <w:rFonts w:ascii="Times New Roman" w:hAnsi="Times New Roman" w:cs="Times New Roman"/>
          <w:lang w:val="fi-FI"/>
        </w:rPr>
        <w:t>myös</w:t>
      </w:r>
      <w:r w:rsidR="00387E25" w:rsidRPr="005C615A">
        <w:rPr>
          <w:rFonts w:ascii="Times New Roman" w:hAnsi="Times New Roman" w:cs="Times New Roman"/>
          <w:lang w:val="fi-FI"/>
        </w:rPr>
        <w:t xml:space="preserve"> tärkeää, että työhyvinvoinnin itsearvioinnit otetaan säännölliseen käyttöön osana työhyvinvoinnin kehittämistoimia työyhteisöissä. Tähän löydät lisää vinkkejä sivulta </w:t>
      </w:r>
      <w:r w:rsidR="00387E25" w:rsidRPr="12281CAD">
        <w:rPr>
          <w:rFonts w:ascii="Times New Roman" w:hAnsi="Times New Roman" w:cs="Times New Roman"/>
          <w:lang w:val="fi-FI"/>
        </w:rPr>
        <w:t>1</w:t>
      </w:r>
      <w:r w:rsidR="7995FD34" w:rsidRPr="12281CAD">
        <w:rPr>
          <w:rFonts w:ascii="Times New Roman" w:hAnsi="Times New Roman" w:cs="Times New Roman"/>
          <w:lang w:val="fi-FI"/>
        </w:rPr>
        <w:t>1</w:t>
      </w:r>
      <w:r w:rsidR="00387E25" w:rsidRPr="005C615A">
        <w:rPr>
          <w:rFonts w:ascii="Times New Roman" w:hAnsi="Times New Roman" w:cs="Times New Roman"/>
          <w:lang w:val="fi-FI"/>
        </w:rPr>
        <w:t xml:space="preserve">. </w:t>
      </w:r>
    </w:p>
    <w:p w14:paraId="305F2E87" w14:textId="7F62FE5D" w:rsidR="00D06F57" w:rsidRPr="00497F54" w:rsidRDefault="2578E561" w:rsidP="00497F54">
      <w:pPr>
        <w:spacing w:after="240" w:line="276" w:lineRule="auto"/>
        <w:jc w:val="both"/>
        <w:rPr>
          <w:rFonts w:ascii="Times New Roman" w:hAnsi="Times New Roman" w:cs="Times New Roman"/>
          <w:lang w:val="fi-FI"/>
        </w:rPr>
      </w:pPr>
      <w:r w:rsidRPr="00497F54">
        <w:rPr>
          <w:rFonts w:ascii="Times New Roman" w:hAnsi="Times New Roman" w:cs="Times New Roman"/>
          <w:lang w:val="fi-FI"/>
        </w:rPr>
        <w:t xml:space="preserve">Toimenpiteiden jälkeen </w:t>
      </w:r>
      <w:r w:rsidR="00387E25">
        <w:rPr>
          <w:rFonts w:ascii="Times New Roman" w:hAnsi="Times New Roman" w:cs="Times New Roman"/>
          <w:lang w:val="fi-FI"/>
        </w:rPr>
        <w:t xml:space="preserve">tilanteen </w:t>
      </w:r>
      <w:r w:rsidR="3699C267" w:rsidRPr="00497F54">
        <w:rPr>
          <w:rFonts w:ascii="Times New Roman" w:hAnsi="Times New Roman" w:cs="Times New Roman"/>
          <w:lang w:val="fi-FI"/>
        </w:rPr>
        <w:t xml:space="preserve">kehittymistä </w:t>
      </w:r>
      <w:r w:rsidR="7204434F" w:rsidRPr="00497F54">
        <w:rPr>
          <w:rFonts w:ascii="Times New Roman" w:hAnsi="Times New Roman" w:cs="Times New Roman"/>
          <w:lang w:val="fi-FI"/>
        </w:rPr>
        <w:t xml:space="preserve">on tärkeää </w:t>
      </w:r>
      <w:r w:rsidR="3699C267" w:rsidRPr="00497F54">
        <w:rPr>
          <w:rFonts w:ascii="Times New Roman" w:hAnsi="Times New Roman" w:cs="Times New Roman"/>
          <w:lang w:val="fi-FI"/>
        </w:rPr>
        <w:t xml:space="preserve">seurata </w:t>
      </w:r>
      <w:r w:rsidR="00591FEC" w:rsidRPr="00497F54">
        <w:rPr>
          <w:rFonts w:ascii="Times New Roman" w:hAnsi="Times New Roman" w:cs="Times New Roman"/>
          <w:lang w:val="fi-FI"/>
        </w:rPr>
        <w:t xml:space="preserve">säännöllisesti </w:t>
      </w:r>
      <w:r w:rsidR="3699C267" w:rsidRPr="00497F54">
        <w:rPr>
          <w:rFonts w:ascii="Times New Roman" w:hAnsi="Times New Roman" w:cs="Times New Roman"/>
          <w:lang w:val="fi-FI"/>
        </w:rPr>
        <w:t>kaikilla työhyvinvoin</w:t>
      </w:r>
      <w:r w:rsidR="00C50680">
        <w:rPr>
          <w:rFonts w:ascii="Times New Roman" w:hAnsi="Times New Roman" w:cs="Times New Roman"/>
          <w:lang w:val="fi-FI"/>
        </w:rPr>
        <w:t xml:space="preserve">nin </w:t>
      </w:r>
      <w:r w:rsidR="3699C267" w:rsidRPr="00497F54">
        <w:rPr>
          <w:rFonts w:ascii="Times New Roman" w:hAnsi="Times New Roman" w:cs="Times New Roman"/>
          <w:lang w:val="fi-FI"/>
        </w:rPr>
        <w:t>osa-aluei</w:t>
      </w:r>
      <w:r w:rsidR="27078F23" w:rsidRPr="00497F54">
        <w:rPr>
          <w:rFonts w:ascii="Times New Roman" w:hAnsi="Times New Roman" w:cs="Times New Roman"/>
          <w:lang w:val="fi-FI"/>
        </w:rPr>
        <w:t>lla</w:t>
      </w:r>
      <w:r w:rsidR="00591FEC" w:rsidRPr="00497F54">
        <w:rPr>
          <w:rFonts w:ascii="Times New Roman" w:hAnsi="Times New Roman" w:cs="Times New Roman"/>
          <w:lang w:val="fi-FI"/>
        </w:rPr>
        <w:t xml:space="preserve"> Työhyvinvoinnin </w:t>
      </w:r>
      <w:r w:rsidR="00572DCE" w:rsidRPr="00497F54">
        <w:rPr>
          <w:rFonts w:ascii="Times New Roman" w:hAnsi="Times New Roman" w:cs="Times New Roman"/>
          <w:lang w:val="fi-FI"/>
        </w:rPr>
        <w:t>itsearviointi</w:t>
      </w:r>
      <w:r w:rsidR="00591FEC" w:rsidRPr="00497F54">
        <w:rPr>
          <w:rFonts w:ascii="Times New Roman" w:hAnsi="Times New Roman" w:cs="Times New Roman"/>
          <w:lang w:val="fi-FI"/>
        </w:rPr>
        <w:t>mittarin avulla</w:t>
      </w:r>
      <w:r w:rsidR="27078F23" w:rsidRPr="00497F54">
        <w:rPr>
          <w:rFonts w:ascii="Times New Roman" w:hAnsi="Times New Roman" w:cs="Times New Roman"/>
          <w:lang w:val="fi-FI"/>
        </w:rPr>
        <w:t>. Näi</w:t>
      </w:r>
      <w:r w:rsidR="194D9E96" w:rsidRPr="00497F54">
        <w:rPr>
          <w:rFonts w:ascii="Times New Roman" w:hAnsi="Times New Roman" w:cs="Times New Roman"/>
          <w:lang w:val="fi-FI"/>
        </w:rPr>
        <w:t>n</w:t>
      </w:r>
      <w:r w:rsidR="00C50680">
        <w:rPr>
          <w:rFonts w:ascii="Times New Roman" w:hAnsi="Times New Roman" w:cs="Times New Roman"/>
          <w:lang w:val="fi-FI"/>
        </w:rPr>
        <w:t xml:space="preserve"> saadaan esille </w:t>
      </w:r>
      <w:r w:rsidR="27078F23" w:rsidRPr="00497F54">
        <w:rPr>
          <w:rFonts w:ascii="Times New Roman" w:eastAsia="Arial" w:hAnsi="Times New Roman" w:cs="Times New Roman"/>
          <w:szCs w:val="24"/>
          <w:lang w:val="fi-FI"/>
        </w:rPr>
        <w:t>edistymisaskeleet ja kehittämisen kohteet</w:t>
      </w:r>
      <w:r w:rsidR="2A75C191" w:rsidRPr="00497F54">
        <w:rPr>
          <w:rFonts w:ascii="Times New Roman" w:eastAsia="Arial" w:hAnsi="Times New Roman" w:cs="Times New Roman"/>
          <w:szCs w:val="24"/>
          <w:lang w:val="fi-FI"/>
        </w:rPr>
        <w:t xml:space="preserve">, </w:t>
      </w:r>
      <w:r w:rsidR="00C50680">
        <w:rPr>
          <w:rFonts w:ascii="Times New Roman" w:eastAsia="Arial" w:hAnsi="Times New Roman" w:cs="Times New Roman"/>
          <w:szCs w:val="24"/>
          <w:lang w:val="fi-FI"/>
        </w:rPr>
        <w:t xml:space="preserve">voidaan </w:t>
      </w:r>
      <w:r w:rsidR="2A75C191" w:rsidRPr="00497F54">
        <w:rPr>
          <w:rFonts w:ascii="Times New Roman" w:eastAsia="Arial" w:hAnsi="Times New Roman" w:cs="Times New Roman"/>
          <w:szCs w:val="24"/>
          <w:lang w:val="fi-FI"/>
        </w:rPr>
        <w:t xml:space="preserve">arvioida toimenpiteiden vaikutusta </w:t>
      </w:r>
      <w:r w:rsidR="18B6BA7E" w:rsidRPr="00497F54">
        <w:rPr>
          <w:rFonts w:ascii="Times New Roman" w:eastAsia="Arial" w:hAnsi="Times New Roman" w:cs="Times New Roman"/>
          <w:szCs w:val="24"/>
          <w:lang w:val="fi-FI"/>
        </w:rPr>
        <w:t>työhyvinvointiin</w:t>
      </w:r>
      <w:r w:rsidR="00591FEC" w:rsidRPr="00497F54">
        <w:rPr>
          <w:rFonts w:ascii="Times New Roman" w:eastAsia="Arial" w:hAnsi="Times New Roman" w:cs="Times New Roman"/>
          <w:szCs w:val="24"/>
          <w:lang w:val="fi-FI"/>
        </w:rPr>
        <w:t xml:space="preserve"> ja </w:t>
      </w:r>
      <w:r w:rsidR="00C50680">
        <w:rPr>
          <w:rFonts w:ascii="Times New Roman" w:eastAsia="Arial" w:hAnsi="Times New Roman" w:cs="Times New Roman"/>
          <w:szCs w:val="24"/>
          <w:lang w:val="fi-FI"/>
        </w:rPr>
        <w:t xml:space="preserve">pohtia </w:t>
      </w:r>
      <w:r w:rsidR="00591FEC" w:rsidRPr="00497F54">
        <w:rPr>
          <w:rFonts w:ascii="Times New Roman" w:eastAsia="Arial" w:hAnsi="Times New Roman" w:cs="Times New Roman"/>
          <w:szCs w:val="24"/>
          <w:lang w:val="fi-FI"/>
        </w:rPr>
        <w:t>uusien kehittämistoimenpiteiden tarvetta</w:t>
      </w:r>
      <w:r w:rsidR="27078F23" w:rsidRPr="00497F54">
        <w:rPr>
          <w:rFonts w:ascii="Times New Roman" w:hAnsi="Times New Roman" w:cs="Times New Roman"/>
          <w:lang w:val="fi-FI"/>
        </w:rPr>
        <w:t xml:space="preserve">. </w:t>
      </w:r>
      <w:r w:rsidR="1484DD48" w:rsidRPr="00497F54">
        <w:rPr>
          <w:rFonts w:ascii="Times New Roman" w:hAnsi="Times New Roman" w:cs="Times New Roman"/>
          <w:lang w:val="fi-FI"/>
        </w:rPr>
        <w:t xml:space="preserve">Jokainen voi seurata </w:t>
      </w:r>
      <w:r w:rsidR="00C50680">
        <w:rPr>
          <w:rFonts w:ascii="Times New Roman" w:hAnsi="Times New Roman" w:cs="Times New Roman"/>
          <w:lang w:val="fi-FI"/>
        </w:rPr>
        <w:t xml:space="preserve">omaan </w:t>
      </w:r>
      <w:r w:rsidR="1484DD48" w:rsidRPr="00497F54">
        <w:rPr>
          <w:rFonts w:ascii="Times New Roman" w:hAnsi="Times New Roman" w:cs="Times New Roman"/>
          <w:lang w:val="fi-FI"/>
        </w:rPr>
        <w:t>työhyvinvointiinsa vaikuttavien asioiden kehittymistä myös it</w:t>
      </w:r>
      <w:r w:rsidR="00872F6D" w:rsidRPr="00497F54">
        <w:rPr>
          <w:rFonts w:ascii="Times New Roman" w:hAnsi="Times New Roman" w:cs="Times New Roman"/>
          <w:lang w:val="fi-FI"/>
        </w:rPr>
        <w:t>se</w:t>
      </w:r>
      <w:r w:rsidR="00F52C30" w:rsidRPr="00497F54">
        <w:rPr>
          <w:rFonts w:ascii="Times New Roman" w:hAnsi="Times New Roman" w:cs="Times New Roman"/>
          <w:lang w:val="fi-FI"/>
        </w:rPr>
        <w:t xml:space="preserve"> </w:t>
      </w:r>
      <w:r w:rsidR="00872F6D" w:rsidRPr="00497F54">
        <w:rPr>
          <w:rFonts w:ascii="Times New Roman" w:hAnsi="Times New Roman" w:cs="Times New Roman"/>
          <w:lang w:val="fi-FI"/>
        </w:rPr>
        <w:t xml:space="preserve">tallentamalla Työhyvinvoinnin </w:t>
      </w:r>
      <w:r w:rsidR="00572DCE" w:rsidRPr="00497F54">
        <w:rPr>
          <w:rFonts w:ascii="Times New Roman" w:hAnsi="Times New Roman" w:cs="Times New Roman"/>
          <w:lang w:val="fi-FI"/>
        </w:rPr>
        <w:t>itsearvioinni</w:t>
      </w:r>
      <w:r w:rsidR="00872F6D" w:rsidRPr="00497F54">
        <w:rPr>
          <w:rFonts w:ascii="Times New Roman" w:hAnsi="Times New Roman" w:cs="Times New Roman"/>
          <w:lang w:val="fi-FI"/>
        </w:rPr>
        <w:t>n tuloskoosteet ja vertaamalla uusintakyselyjen tuloksia eri osa-alueilla toisiinsa</w:t>
      </w:r>
      <w:r w:rsidR="00F52C30" w:rsidRPr="00497F54">
        <w:rPr>
          <w:rFonts w:ascii="Times New Roman" w:hAnsi="Times New Roman" w:cs="Times New Roman"/>
          <w:lang w:val="fi-FI"/>
        </w:rPr>
        <w:t xml:space="preserve"> ja omaan työhyvinvoinnin </w:t>
      </w:r>
      <w:r w:rsidR="00C50680">
        <w:rPr>
          <w:rFonts w:ascii="Times New Roman" w:hAnsi="Times New Roman" w:cs="Times New Roman"/>
          <w:lang w:val="fi-FI"/>
        </w:rPr>
        <w:t xml:space="preserve">yksilölliseen </w:t>
      </w:r>
      <w:r w:rsidR="00F52C30" w:rsidRPr="00497F54">
        <w:rPr>
          <w:rFonts w:ascii="Times New Roman" w:hAnsi="Times New Roman" w:cs="Times New Roman"/>
          <w:lang w:val="fi-FI"/>
        </w:rPr>
        <w:t>kokemukseen</w:t>
      </w:r>
      <w:r w:rsidR="00872F6D" w:rsidRPr="00497F54">
        <w:rPr>
          <w:rFonts w:ascii="Times New Roman" w:hAnsi="Times New Roman" w:cs="Times New Roman"/>
          <w:lang w:val="fi-FI"/>
        </w:rPr>
        <w:t>. Arvioinnissa on tärkeää</w:t>
      </w:r>
      <w:r w:rsidR="00C50680">
        <w:rPr>
          <w:rFonts w:ascii="Times New Roman" w:hAnsi="Times New Roman" w:cs="Times New Roman"/>
          <w:lang w:val="fi-FI"/>
        </w:rPr>
        <w:t xml:space="preserve"> ottaa huomioon </w:t>
      </w:r>
      <w:r w:rsidR="00F52C30" w:rsidRPr="00497F54">
        <w:rPr>
          <w:rFonts w:ascii="Times New Roman" w:hAnsi="Times New Roman" w:cs="Times New Roman"/>
          <w:lang w:val="fi-FI"/>
        </w:rPr>
        <w:t xml:space="preserve">ne </w:t>
      </w:r>
      <w:r w:rsidR="00872F6D" w:rsidRPr="00497F54">
        <w:rPr>
          <w:rFonts w:ascii="Times New Roman" w:hAnsi="Times New Roman" w:cs="Times New Roman"/>
          <w:lang w:val="fi-FI"/>
        </w:rPr>
        <w:t xml:space="preserve">asiat, joita työyhteisössä tai omassa </w:t>
      </w:r>
      <w:r w:rsidR="00F52C30" w:rsidRPr="00497F54">
        <w:rPr>
          <w:rFonts w:ascii="Times New Roman" w:hAnsi="Times New Roman" w:cs="Times New Roman"/>
          <w:lang w:val="fi-FI"/>
        </w:rPr>
        <w:t>elämän</w:t>
      </w:r>
      <w:r w:rsidR="00872F6D" w:rsidRPr="00497F54">
        <w:rPr>
          <w:rFonts w:ascii="Times New Roman" w:hAnsi="Times New Roman" w:cs="Times New Roman"/>
          <w:lang w:val="fi-FI"/>
        </w:rPr>
        <w:t>tilanteessa on tapahtunut mittauskertojen välillä</w:t>
      </w:r>
      <w:r w:rsidR="00F52C30" w:rsidRPr="00497F54">
        <w:rPr>
          <w:rFonts w:ascii="Times New Roman" w:hAnsi="Times New Roman" w:cs="Times New Roman"/>
          <w:lang w:val="fi-FI"/>
        </w:rPr>
        <w:t xml:space="preserve"> ja</w:t>
      </w:r>
      <w:r w:rsidR="00872F6D" w:rsidRPr="00497F54">
        <w:rPr>
          <w:rFonts w:ascii="Times New Roman" w:hAnsi="Times New Roman" w:cs="Times New Roman"/>
          <w:lang w:val="fi-FI"/>
        </w:rPr>
        <w:t xml:space="preserve"> edellisen mittauskerran jälkeen toteutuneet kehittämistoimenpiteet</w:t>
      </w:r>
      <w:r w:rsidR="38DC8B95" w:rsidRPr="00497F54">
        <w:rPr>
          <w:rFonts w:ascii="Times New Roman" w:hAnsi="Times New Roman" w:cs="Times New Roman"/>
          <w:lang w:val="fi-FI"/>
        </w:rPr>
        <w:t xml:space="preserve">. </w:t>
      </w:r>
    </w:p>
    <w:p w14:paraId="62CB2986" w14:textId="0EDDF585" w:rsidR="007C4CD8" w:rsidRPr="00497F54" w:rsidRDefault="004F36C4" w:rsidP="00497F54">
      <w:pPr>
        <w:pStyle w:val="Otsikko1"/>
        <w:spacing w:line="276" w:lineRule="auto"/>
        <w:rPr>
          <w:rFonts w:ascii="Times New Roman" w:hAnsi="Times New Roman" w:cs="Times New Roman"/>
          <w:lang w:val="fi-FI"/>
        </w:rPr>
      </w:pPr>
      <w:bookmarkStart w:id="7" w:name="_Toc80637295"/>
      <w:bookmarkStart w:id="8" w:name="_Toc101784576"/>
      <w:r>
        <w:rPr>
          <w:rFonts w:ascii="Times New Roman" w:hAnsi="Times New Roman" w:cs="Times New Roman"/>
          <w:color w:val="538135" w:themeColor="accent6" w:themeShade="BF"/>
          <w:lang w:val="fi-FI"/>
        </w:rPr>
        <w:lastRenderedPageBreak/>
        <w:t xml:space="preserve">1.2 </w:t>
      </w:r>
      <w:r w:rsidR="11D775B1" w:rsidRPr="00497F54">
        <w:rPr>
          <w:rFonts w:ascii="Times New Roman" w:hAnsi="Times New Roman" w:cs="Times New Roman"/>
          <w:color w:val="538135" w:themeColor="accent6" w:themeShade="BF"/>
          <w:lang w:val="fi-FI"/>
        </w:rPr>
        <w:t xml:space="preserve">Vinkkejä </w:t>
      </w:r>
      <w:r w:rsidR="0051170D" w:rsidRPr="00497F54">
        <w:rPr>
          <w:rFonts w:ascii="Times New Roman" w:hAnsi="Times New Roman" w:cs="Times New Roman"/>
          <w:color w:val="538135" w:themeColor="accent6" w:themeShade="BF"/>
          <w:lang w:val="fi-FI"/>
        </w:rPr>
        <w:t xml:space="preserve">työhyvinvoinnin </w:t>
      </w:r>
      <w:r w:rsidR="4E6972A1" w:rsidRPr="00497F54">
        <w:rPr>
          <w:rFonts w:ascii="Times New Roman" w:hAnsi="Times New Roman" w:cs="Times New Roman"/>
          <w:color w:val="538135" w:themeColor="accent6" w:themeShade="BF"/>
          <w:lang w:val="fi-FI"/>
        </w:rPr>
        <w:t xml:space="preserve">ja </w:t>
      </w:r>
      <w:r w:rsidR="0051170D" w:rsidRPr="00497F54">
        <w:rPr>
          <w:rFonts w:ascii="Times New Roman" w:hAnsi="Times New Roman" w:cs="Times New Roman"/>
          <w:color w:val="538135" w:themeColor="accent6" w:themeShade="BF"/>
          <w:lang w:val="fi-FI"/>
        </w:rPr>
        <w:t xml:space="preserve">työyhteisön </w:t>
      </w:r>
      <w:r w:rsidR="11D775B1" w:rsidRPr="00497F54">
        <w:rPr>
          <w:rFonts w:ascii="Times New Roman" w:hAnsi="Times New Roman" w:cs="Times New Roman"/>
          <w:color w:val="538135" w:themeColor="accent6" w:themeShade="BF"/>
          <w:lang w:val="fi-FI"/>
        </w:rPr>
        <w:t xml:space="preserve">kehittämiseen työhyvinvoinnin </w:t>
      </w:r>
      <w:r w:rsidR="00572DCE" w:rsidRPr="00497F54">
        <w:rPr>
          <w:rFonts w:ascii="Times New Roman" w:hAnsi="Times New Roman" w:cs="Times New Roman"/>
          <w:color w:val="538135" w:themeColor="accent6" w:themeShade="BF"/>
          <w:lang w:val="fi-FI"/>
        </w:rPr>
        <w:t xml:space="preserve">itsearviointimittarin </w:t>
      </w:r>
      <w:r w:rsidR="6F87F788" w:rsidRPr="00497F54">
        <w:rPr>
          <w:rFonts w:ascii="Times New Roman" w:hAnsi="Times New Roman" w:cs="Times New Roman"/>
          <w:color w:val="538135" w:themeColor="accent6" w:themeShade="BF"/>
          <w:lang w:val="fi-FI"/>
        </w:rPr>
        <w:t xml:space="preserve">ja sen </w:t>
      </w:r>
      <w:r w:rsidR="0051170D" w:rsidRPr="00497F54">
        <w:rPr>
          <w:rFonts w:ascii="Times New Roman" w:hAnsi="Times New Roman" w:cs="Times New Roman"/>
          <w:color w:val="538135" w:themeColor="accent6" w:themeShade="BF"/>
          <w:lang w:val="fi-FI"/>
        </w:rPr>
        <w:t xml:space="preserve">tuloskoosteen </w:t>
      </w:r>
      <w:r w:rsidR="11D775B1" w:rsidRPr="00497F54">
        <w:rPr>
          <w:rFonts w:ascii="Times New Roman" w:hAnsi="Times New Roman" w:cs="Times New Roman"/>
          <w:color w:val="538135" w:themeColor="accent6" w:themeShade="BF"/>
          <w:lang w:val="fi-FI"/>
        </w:rPr>
        <w:t>perusteella</w:t>
      </w:r>
      <w:bookmarkEnd w:id="7"/>
      <w:bookmarkEnd w:id="8"/>
    </w:p>
    <w:p w14:paraId="593D5A54" w14:textId="3362D00B" w:rsidR="00FD04FA" w:rsidRPr="00497F54" w:rsidRDefault="0BFCCCF8" w:rsidP="00497F54">
      <w:pPr>
        <w:spacing w:before="240" w:line="276" w:lineRule="auto"/>
        <w:jc w:val="both"/>
        <w:rPr>
          <w:rFonts w:ascii="Times New Roman" w:hAnsi="Times New Roman" w:cs="Times New Roman"/>
          <w:lang w:val="fi-FI"/>
        </w:rPr>
      </w:pPr>
      <w:r w:rsidRPr="00497F54">
        <w:rPr>
          <w:rFonts w:ascii="Times New Roman" w:hAnsi="Times New Roman" w:cs="Times New Roman"/>
          <w:lang w:val="fi-FI"/>
        </w:rPr>
        <w:t>Vaikka hyvän työhyvinvoinnin edellytykset eivät ole ainoastaan yksittäisen työntekijän toiminnan varassa</w:t>
      </w:r>
      <w:r w:rsidR="00C50680" w:rsidRPr="684C1BCB">
        <w:rPr>
          <w:rFonts w:ascii="Times New Roman" w:hAnsi="Times New Roman" w:cs="Times New Roman"/>
          <w:lang w:val="fi-FI"/>
        </w:rPr>
        <w:t xml:space="preserve"> ja vastuulla</w:t>
      </w:r>
      <w:r w:rsidRPr="00497F54">
        <w:rPr>
          <w:rFonts w:ascii="Times New Roman" w:hAnsi="Times New Roman" w:cs="Times New Roman"/>
          <w:lang w:val="fi-FI"/>
        </w:rPr>
        <w:t xml:space="preserve">, </w:t>
      </w:r>
      <w:r w:rsidR="0D90B677" w:rsidRPr="00497F54">
        <w:rPr>
          <w:rFonts w:ascii="Times New Roman" w:hAnsi="Times New Roman" w:cs="Times New Roman"/>
          <w:lang w:val="fi-FI"/>
        </w:rPr>
        <w:t xml:space="preserve">on </w:t>
      </w:r>
      <w:r w:rsidR="00C50680" w:rsidRPr="684C1BCB">
        <w:rPr>
          <w:rFonts w:ascii="Times New Roman" w:hAnsi="Times New Roman" w:cs="Times New Roman"/>
          <w:lang w:val="fi-FI"/>
        </w:rPr>
        <w:t xml:space="preserve">sinullakin </w:t>
      </w:r>
      <w:r w:rsidRPr="00497F54">
        <w:rPr>
          <w:rFonts w:ascii="Times New Roman" w:hAnsi="Times New Roman" w:cs="Times New Roman"/>
          <w:lang w:val="fi-FI"/>
        </w:rPr>
        <w:t>tärkeä merkitys oman työhyvinvointi</w:t>
      </w:r>
      <w:r w:rsidR="00C50680" w:rsidRPr="684C1BCB">
        <w:rPr>
          <w:rFonts w:ascii="Times New Roman" w:hAnsi="Times New Roman" w:cs="Times New Roman"/>
          <w:lang w:val="fi-FI"/>
        </w:rPr>
        <w:t xml:space="preserve">si </w:t>
      </w:r>
      <w:r w:rsidR="0D90B677" w:rsidRPr="00497F54">
        <w:rPr>
          <w:rFonts w:ascii="Times New Roman" w:hAnsi="Times New Roman" w:cs="Times New Roman"/>
          <w:lang w:val="fi-FI"/>
        </w:rPr>
        <w:t>vahvistamisessa</w:t>
      </w:r>
      <w:r w:rsidR="00C50680" w:rsidRPr="684C1BCB">
        <w:rPr>
          <w:rFonts w:ascii="Times New Roman" w:hAnsi="Times New Roman" w:cs="Times New Roman"/>
          <w:lang w:val="fi-FI"/>
        </w:rPr>
        <w:t xml:space="preserve"> ja </w:t>
      </w:r>
      <w:r w:rsidR="0D90B677" w:rsidRPr="00497F54">
        <w:rPr>
          <w:rFonts w:ascii="Times New Roman" w:hAnsi="Times New Roman" w:cs="Times New Roman"/>
          <w:lang w:val="fi-FI"/>
        </w:rPr>
        <w:t xml:space="preserve">lisäämisessä </w:t>
      </w:r>
      <w:r w:rsidR="00C50680" w:rsidRPr="684C1BCB">
        <w:rPr>
          <w:rFonts w:ascii="Times New Roman" w:hAnsi="Times New Roman" w:cs="Times New Roman"/>
          <w:lang w:val="fi-FI"/>
        </w:rPr>
        <w:t xml:space="preserve">sekä </w:t>
      </w:r>
      <w:r w:rsidR="0D90B677" w:rsidRPr="00497F54">
        <w:rPr>
          <w:rFonts w:ascii="Times New Roman" w:hAnsi="Times New Roman" w:cs="Times New Roman"/>
          <w:lang w:val="fi-FI"/>
        </w:rPr>
        <w:t xml:space="preserve">koko </w:t>
      </w:r>
      <w:r w:rsidRPr="00497F54">
        <w:rPr>
          <w:rFonts w:ascii="Times New Roman" w:hAnsi="Times New Roman" w:cs="Times New Roman"/>
          <w:lang w:val="fi-FI"/>
        </w:rPr>
        <w:t>työyhteisö</w:t>
      </w:r>
      <w:r w:rsidR="00C50680" w:rsidRPr="684C1BCB">
        <w:rPr>
          <w:rFonts w:ascii="Times New Roman" w:hAnsi="Times New Roman" w:cs="Times New Roman"/>
          <w:lang w:val="fi-FI"/>
        </w:rPr>
        <w:t xml:space="preserve">n </w:t>
      </w:r>
      <w:r w:rsidRPr="00497F54">
        <w:rPr>
          <w:rFonts w:ascii="Times New Roman" w:hAnsi="Times New Roman" w:cs="Times New Roman"/>
          <w:lang w:val="fi-FI"/>
        </w:rPr>
        <w:t>työolosuhteiden kehittämise</w:t>
      </w:r>
      <w:r w:rsidR="0D90B677" w:rsidRPr="00497F54">
        <w:rPr>
          <w:rFonts w:ascii="Times New Roman" w:hAnsi="Times New Roman" w:cs="Times New Roman"/>
          <w:lang w:val="fi-FI"/>
        </w:rPr>
        <w:t>ssä</w:t>
      </w:r>
      <w:r w:rsidRPr="00497F54">
        <w:rPr>
          <w:rFonts w:ascii="Times New Roman" w:hAnsi="Times New Roman" w:cs="Times New Roman"/>
          <w:lang w:val="fi-FI"/>
        </w:rPr>
        <w:t xml:space="preserve">. </w:t>
      </w:r>
      <w:r w:rsidR="00FD04FA" w:rsidRPr="00497F54">
        <w:rPr>
          <w:rFonts w:ascii="Times New Roman" w:hAnsi="Times New Roman" w:cs="Times New Roman"/>
          <w:lang w:val="fi-FI"/>
        </w:rPr>
        <w:t>Kun</w:t>
      </w:r>
      <w:r w:rsidR="00C50680" w:rsidRPr="684C1BCB">
        <w:rPr>
          <w:rFonts w:ascii="Times New Roman" w:hAnsi="Times New Roman" w:cs="Times New Roman"/>
          <w:lang w:val="fi-FI"/>
        </w:rPr>
        <w:t xml:space="preserve"> suurempi joukko </w:t>
      </w:r>
      <w:r w:rsidR="00F82379" w:rsidRPr="00497F54">
        <w:rPr>
          <w:rFonts w:ascii="Times New Roman" w:hAnsi="Times New Roman" w:cs="Times New Roman"/>
          <w:lang w:val="fi-FI"/>
        </w:rPr>
        <w:t>työntekij</w:t>
      </w:r>
      <w:r w:rsidR="00F82379" w:rsidRPr="684C1BCB">
        <w:rPr>
          <w:rFonts w:ascii="Times New Roman" w:hAnsi="Times New Roman" w:cs="Times New Roman"/>
          <w:lang w:val="fi-FI"/>
        </w:rPr>
        <w:t xml:space="preserve">öitä </w:t>
      </w:r>
      <w:r w:rsidR="00F82379" w:rsidRPr="00497F54">
        <w:rPr>
          <w:rFonts w:ascii="Times New Roman" w:hAnsi="Times New Roman" w:cs="Times New Roman"/>
          <w:lang w:val="fi-FI"/>
        </w:rPr>
        <w:t>täyttää</w:t>
      </w:r>
      <w:r w:rsidR="00C50680" w:rsidRPr="684C1BCB">
        <w:rPr>
          <w:rFonts w:ascii="Times New Roman" w:hAnsi="Times New Roman" w:cs="Times New Roman"/>
          <w:lang w:val="fi-FI"/>
        </w:rPr>
        <w:t xml:space="preserve"> </w:t>
      </w:r>
      <w:r w:rsidR="00FD04FA" w:rsidRPr="00497F54">
        <w:rPr>
          <w:rFonts w:ascii="Times New Roman" w:hAnsi="Times New Roman" w:cs="Times New Roman"/>
          <w:lang w:val="fi-FI"/>
        </w:rPr>
        <w:t xml:space="preserve">työhyvinvoinnin </w:t>
      </w:r>
      <w:r w:rsidR="00572DCE" w:rsidRPr="00497F54">
        <w:rPr>
          <w:rFonts w:ascii="Times New Roman" w:hAnsi="Times New Roman" w:cs="Times New Roman"/>
          <w:lang w:val="fi-FI"/>
        </w:rPr>
        <w:t>itsearvioinnin</w:t>
      </w:r>
      <w:r w:rsidR="00B600CD" w:rsidRPr="00497F54">
        <w:rPr>
          <w:rFonts w:ascii="Times New Roman" w:hAnsi="Times New Roman" w:cs="Times New Roman"/>
          <w:lang w:val="fi-FI"/>
        </w:rPr>
        <w:t xml:space="preserve">, </w:t>
      </w:r>
      <w:r w:rsidR="00C50680" w:rsidRPr="684C1BCB">
        <w:rPr>
          <w:rFonts w:ascii="Times New Roman" w:hAnsi="Times New Roman" w:cs="Times New Roman"/>
          <w:lang w:val="fi-FI"/>
        </w:rPr>
        <w:t xml:space="preserve">ryhtyvät </w:t>
      </w:r>
      <w:r w:rsidR="007B1D76" w:rsidRPr="684C1BCB">
        <w:rPr>
          <w:rFonts w:ascii="Times New Roman" w:hAnsi="Times New Roman" w:cs="Times New Roman"/>
          <w:lang w:val="fi-FI"/>
        </w:rPr>
        <w:t>y</w:t>
      </w:r>
      <w:r w:rsidR="00B600CD" w:rsidRPr="00497F54">
        <w:rPr>
          <w:rFonts w:ascii="Times New Roman" w:hAnsi="Times New Roman" w:cs="Times New Roman"/>
          <w:lang w:val="fi-FI"/>
        </w:rPr>
        <w:t xml:space="preserve">hdessä </w:t>
      </w:r>
      <w:r w:rsidR="00FD04FA" w:rsidRPr="00497F54">
        <w:rPr>
          <w:rFonts w:ascii="Times New Roman" w:hAnsi="Times New Roman" w:cs="Times New Roman"/>
          <w:lang w:val="fi-FI"/>
        </w:rPr>
        <w:t>tuumasta toimeen</w:t>
      </w:r>
      <w:r w:rsidR="00B600CD" w:rsidRPr="00497F54">
        <w:rPr>
          <w:rFonts w:ascii="Times New Roman" w:hAnsi="Times New Roman" w:cs="Times New Roman"/>
          <w:lang w:val="fi-FI"/>
        </w:rPr>
        <w:t xml:space="preserve"> ja vievät</w:t>
      </w:r>
      <w:r w:rsidR="00524B99">
        <w:rPr>
          <w:rFonts w:ascii="Times New Roman" w:hAnsi="Times New Roman" w:cs="Times New Roman"/>
          <w:lang w:val="fi-FI"/>
        </w:rPr>
        <w:t xml:space="preserve"> tuloskoosteidensa pohjalta</w:t>
      </w:r>
      <w:r w:rsidR="00C50680" w:rsidRPr="684C1BCB">
        <w:rPr>
          <w:rFonts w:ascii="Times New Roman" w:hAnsi="Times New Roman" w:cs="Times New Roman"/>
          <w:lang w:val="fi-FI"/>
        </w:rPr>
        <w:t xml:space="preserve"> tuumailunsa </w:t>
      </w:r>
      <w:r w:rsidR="00B600CD" w:rsidRPr="00497F54">
        <w:rPr>
          <w:rFonts w:ascii="Times New Roman" w:hAnsi="Times New Roman" w:cs="Times New Roman"/>
          <w:lang w:val="fi-FI"/>
        </w:rPr>
        <w:t>tulokset johdon tietoon</w:t>
      </w:r>
      <w:r w:rsidR="00FD04FA" w:rsidRPr="00497F54">
        <w:rPr>
          <w:rFonts w:ascii="Times New Roman" w:hAnsi="Times New Roman" w:cs="Times New Roman"/>
          <w:lang w:val="fi-FI"/>
        </w:rPr>
        <w:t xml:space="preserve">, voidaan työyhteisössä saada aikaan työhyvinvointia edistävien kehittämistoimien positiivinen kierre. </w:t>
      </w:r>
    </w:p>
    <w:p w14:paraId="77C50B29" w14:textId="2A270F2F" w:rsidR="00FD04FA" w:rsidRPr="00497F54" w:rsidRDefault="00FD04FA" w:rsidP="00497F54">
      <w:pPr>
        <w:spacing w:before="240" w:line="276" w:lineRule="auto"/>
        <w:jc w:val="both"/>
        <w:rPr>
          <w:rFonts w:ascii="Times New Roman" w:hAnsi="Times New Roman" w:cs="Times New Roman"/>
          <w:lang w:val="fi-FI"/>
        </w:rPr>
      </w:pPr>
      <w:r w:rsidRPr="00497F54">
        <w:rPr>
          <w:rFonts w:ascii="Times New Roman" w:hAnsi="Times New Roman" w:cs="Times New Roman"/>
          <w:lang w:val="fi-FI"/>
        </w:rPr>
        <w:t xml:space="preserve">Kuormittavassa tilanteessa on tärkeää, että pystyt keskustelemaan asiasta jonkun luotettavan tahon kanssa. </w:t>
      </w:r>
      <w:r w:rsidR="00524B99" w:rsidRPr="00497F54">
        <w:rPr>
          <w:rFonts w:ascii="Times New Roman" w:hAnsi="Times New Roman" w:cs="Times New Roman"/>
          <w:lang w:val="fi-FI"/>
        </w:rPr>
        <w:t>Esimerkiksi sosiaalialan korkeakoulutettujen ammattijärjestö Talentialta on saatavilla lisäohjeita kuormitustilanteiden toimenpiteisiin.</w:t>
      </w:r>
      <w:r w:rsidR="00524B99" w:rsidRPr="00D90C61">
        <w:rPr>
          <w:rFonts w:ascii="Times New Roman" w:hAnsi="Times New Roman" w:cs="Times New Roman"/>
          <w:lang w:val="fi-FI"/>
        </w:rPr>
        <w:t xml:space="preserve"> </w:t>
      </w:r>
      <w:r w:rsidRPr="00497F54">
        <w:rPr>
          <w:rFonts w:ascii="Times New Roman" w:hAnsi="Times New Roman" w:cs="Times New Roman"/>
          <w:lang w:val="fi-FI"/>
        </w:rPr>
        <w:t>Tilanne voi myös edellyttää työyhteisö- ja organisaatiotason toimenpiteitä. Silloin on tärkeää, että otat yhteyttä esihenkilöösi tai muuhun tahoon (esimerkiksi työsuojeluvaltuute</w:t>
      </w:r>
      <w:r w:rsidRPr="00497F54">
        <w:rPr>
          <w:rFonts w:ascii="Times New Roman" w:eastAsia="Arial" w:hAnsi="Times New Roman" w:cs="Times New Roman"/>
          <w:lang w:val="fi-FI"/>
        </w:rPr>
        <w:t>ttu</w:t>
      </w:r>
      <w:r w:rsidR="00C50680" w:rsidRPr="684C1BCB">
        <w:rPr>
          <w:rFonts w:ascii="Times New Roman" w:eastAsia="Arial" w:hAnsi="Times New Roman" w:cs="Times New Roman"/>
          <w:lang w:val="fi-FI"/>
        </w:rPr>
        <w:t xml:space="preserve">- tai </w:t>
      </w:r>
      <w:r w:rsidRPr="00497F54">
        <w:rPr>
          <w:rFonts w:ascii="Times New Roman" w:eastAsia="Arial" w:hAnsi="Times New Roman" w:cs="Times New Roman"/>
          <w:lang w:val="fi-FI"/>
        </w:rPr>
        <w:t xml:space="preserve">päällikkö), </w:t>
      </w:r>
      <w:r w:rsidRPr="00497F54">
        <w:rPr>
          <w:rFonts w:ascii="Times New Roman" w:hAnsi="Times New Roman" w:cs="Times New Roman"/>
          <w:lang w:val="fi-FI"/>
        </w:rPr>
        <w:t xml:space="preserve">joiden kanssa voitte yhdessä pohtia välittömiä ja pidemmän aikavälin kehittämistoimenpiteitä. Tuloskoosteesi avulla voit </w:t>
      </w:r>
      <w:r w:rsidR="00C50680" w:rsidRPr="684C1BCB">
        <w:rPr>
          <w:rFonts w:ascii="Times New Roman" w:hAnsi="Times New Roman" w:cs="Times New Roman"/>
          <w:lang w:val="fi-FI"/>
        </w:rPr>
        <w:t xml:space="preserve">kuvata heille </w:t>
      </w:r>
      <w:r w:rsidRPr="00497F54">
        <w:rPr>
          <w:rFonts w:ascii="Times New Roman" w:hAnsi="Times New Roman" w:cs="Times New Roman"/>
          <w:lang w:val="fi-FI"/>
        </w:rPr>
        <w:t xml:space="preserve">tarkemmin asioista ja tekijöistä, jotka kuormittavat sinua työssäsi eniten. </w:t>
      </w:r>
      <w:r w:rsidR="00FE65E9" w:rsidRPr="00497F54">
        <w:rPr>
          <w:rFonts w:ascii="Times New Roman" w:hAnsi="Times New Roman" w:cs="Times New Roman"/>
          <w:lang w:val="fi-FI"/>
        </w:rPr>
        <w:t>Kun</w:t>
      </w:r>
      <w:r w:rsidR="00C50680" w:rsidRPr="684C1BCB">
        <w:rPr>
          <w:rFonts w:ascii="Times New Roman" w:hAnsi="Times New Roman" w:cs="Times New Roman"/>
          <w:lang w:val="fi-FI"/>
        </w:rPr>
        <w:t xml:space="preserve"> kerrot </w:t>
      </w:r>
      <w:r w:rsidR="00FE65E9" w:rsidRPr="00497F54">
        <w:rPr>
          <w:rFonts w:ascii="Times New Roman" w:hAnsi="Times New Roman" w:cs="Times New Roman"/>
          <w:lang w:val="fi-FI"/>
        </w:rPr>
        <w:t>työnantaja</w:t>
      </w:r>
      <w:r w:rsidR="00C50680" w:rsidRPr="684C1BCB">
        <w:rPr>
          <w:rFonts w:ascii="Times New Roman" w:hAnsi="Times New Roman" w:cs="Times New Roman"/>
          <w:lang w:val="fi-FI"/>
        </w:rPr>
        <w:t xml:space="preserve">llesi </w:t>
      </w:r>
      <w:r w:rsidR="00FE65E9" w:rsidRPr="00497F54">
        <w:rPr>
          <w:rFonts w:ascii="Times New Roman" w:hAnsi="Times New Roman" w:cs="Times New Roman"/>
          <w:lang w:val="fi-FI"/>
        </w:rPr>
        <w:t>sinua kuormittavista asioista, esihenkilösi vastuulla on selvittää kanssasi</w:t>
      </w:r>
      <w:r w:rsidR="00C50680" w:rsidRPr="684C1BCB">
        <w:rPr>
          <w:rFonts w:ascii="Times New Roman" w:hAnsi="Times New Roman" w:cs="Times New Roman"/>
          <w:lang w:val="fi-FI"/>
        </w:rPr>
        <w:t xml:space="preserve">, mistä kuormitus johtuu ja </w:t>
      </w:r>
      <w:r w:rsidR="00FE65E9" w:rsidRPr="00497F54">
        <w:rPr>
          <w:rFonts w:ascii="Times New Roman" w:hAnsi="Times New Roman" w:cs="Times New Roman"/>
          <w:lang w:val="fi-FI"/>
        </w:rPr>
        <w:t xml:space="preserve">suunnitella tilannetta helpottavia tukitoimia. </w:t>
      </w:r>
    </w:p>
    <w:p w14:paraId="3DD0F59E" w14:textId="2F1C3791" w:rsidR="008640C0" w:rsidRPr="00497F54" w:rsidRDefault="00FD04FA" w:rsidP="00497F54">
      <w:pPr>
        <w:spacing w:line="276" w:lineRule="auto"/>
        <w:jc w:val="both"/>
        <w:rPr>
          <w:rFonts w:ascii="Times New Roman" w:hAnsi="Times New Roman" w:cs="Times New Roman"/>
          <w:lang w:val="fi-FI"/>
        </w:rPr>
      </w:pPr>
      <w:r w:rsidRPr="00497F54">
        <w:rPr>
          <w:rFonts w:ascii="Times New Roman" w:hAnsi="Times New Roman" w:cs="Times New Roman"/>
          <w:lang w:val="fi-FI"/>
        </w:rPr>
        <w:t>On hyvä lähteä liikkeelle pienin askelin</w:t>
      </w:r>
      <w:r w:rsidR="00F82379">
        <w:rPr>
          <w:rFonts w:ascii="Times New Roman" w:hAnsi="Times New Roman" w:cs="Times New Roman"/>
          <w:lang w:val="fi-FI"/>
        </w:rPr>
        <w:t xml:space="preserve"> ja aloittaa</w:t>
      </w:r>
      <w:r w:rsidRPr="00497F54">
        <w:rPr>
          <w:rFonts w:ascii="Times New Roman" w:hAnsi="Times New Roman" w:cs="Times New Roman"/>
          <w:lang w:val="fi-FI"/>
        </w:rPr>
        <w:t xml:space="preserve"> </w:t>
      </w:r>
      <w:r w:rsidR="00497F54" w:rsidRPr="00497F54">
        <w:rPr>
          <w:rFonts w:ascii="Times New Roman" w:hAnsi="Times New Roman" w:cs="Times New Roman"/>
          <w:lang w:val="fi-FI"/>
        </w:rPr>
        <w:t>suunnitelmalliset toimenpiteet yhdestä kehittämistoimenpiteestä kerrallaan.</w:t>
      </w:r>
      <w:r w:rsidR="00497F54">
        <w:rPr>
          <w:rFonts w:ascii="Times New Roman" w:hAnsi="Times New Roman" w:cs="Times New Roman"/>
          <w:lang w:val="fi-FI"/>
        </w:rPr>
        <w:t xml:space="preserve"> </w:t>
      </w:r>
      <w:r w:rsidRPr="00497F54">
        <w:rPr>
          <w:rFonts w:ascii="Times New Roman" w:hAnsi="Times New Roman" w:cs="Times New Roman"/>
          <w:lang w:val="fi-FI"/>
        </w:rPr>
        <w:t xml:space="preserve">Halutessasi parantaa omaa työhyvinvointiasi, voit </w:t>
      </w:r>
      <w:r w:rsidR="00F82379">
        <w:rPr>
          <w:rFonts w:ascii="Times New Roman" w:hAnsi="Times New Roman" w:cs="Times New Roman"/>
          <w:lang w:val="fi-FI"/>
        </w:rPr>
        <w:t xml:space="preserve">ensin </w:t>
      </w:r>
      <w:r w:rsidRPr="00497F54">
        <w:rPr>
          <w:rFonts w:ascii="Times New Roman" w:hAnsi="Times New Roman" w:cs="Times New Roman"/>
          <w:lang w:val="fi-FI"/>
        </w:rPr>
        <w:t xml:space="preserve">esimerkiksi tehdä </w:t>
      </w:r>
      <w:r w:rsidR="00F17604" w:rsidRPr="00497F54">
        <w:rPr>
          <w:rFonts w:ascii="Times New Roman" w:hAnsi="Times New Roman" w:cs="Times New Roman"/>
          <w:lang w:val="fi-FI"/>
        </w:rPr>
        <w:t>lyhyitä</w:t>
      </w:r>
      <w:r w:rsidRPr="00497F54">
        <w:rPr>
          <w:rFonts w:ascii="Times New Roman" w:hAnsi="Times New Roman" w:cs="Times New Roman"/>
          <w:lang w:val="fi-FI"/>
        </w:rPr>
        <w:t xml:space="preserve"> ja sinulle mieluisia mielen ja kehon tasapainoa edistäviä harjoitteita. </w:t>
      </w:r>
      <w:r w:rsidR="00303ECE" w:rsidRPr="00497F54">
        <w:rPr>
          <w:rFonts w:ascii="Times New Roman" w:hAnsi="Times New Roman" w:cs="Times New Roman"/>
          <w:lang w:val="fi-FI"/>
        </w:rPr>
        <w:t>E</w:t>
      </w:r>
      <w:r w:rsidRPr="00497F54">
        <w:rPr>
          <w:rFonts w:ascii="Times New Roman" w:hAnsi="Times New Roman" w:cs="Times New Roman"/>
          <w:lang w:val="fi-FI"/>
        </w:rPr>
        <w:t xml:space="preserve">simerkiksi Oiva-sivuston mielen ja kehon hyvinvointia edistävät </w:t>
      </w:r>
      <w:proofErr w:type="spellStart"/>
      <w:r w:rsidRPr="00497F54">
        <w:rPr>
          <w:rFonts w:ascii="Times New Roman" w:hAnsi="Times New Roman" w:cs="Times New Roman"/>
          <w:lang w:val="fi-FI"/>
        </w:rPr>
        <w:t>mindfulness</w:t>
      </w:r>
      <w:proofErr w:type="spellEnd"/>
      <w:r w:rsidRPr="00497F54">
        <w:rPr>
          <w:rFonts w:ascii="Times New Roman" w:hAnsi="Times New Roman" w:cs="Times New Roman"/>
          <w:lang w:val="fi-FI"/>
        </w:rPr>
        <w:t xml:space="preserve"> -pohjaiset harjoitukset</w:t>
      </w:r>
      <w:r w:rsidR="00303ECE" w:rsidRPr="00497F54">
        <w:rPr>
          <w:rFonts w:ascii="Times New Roman" w:hAnsi="Times New Roman" w:cs="Times New Roman"/>
          <w:lang w:val="fi-FI"/>
        </w:rPr>
        <w:t xml:space="preserve"> </w:t>
      </w:r>
      <w:r w:rsidRPr="00497F54">
        <w:rPr>
          <w:rFonts w:ascii="Times New Roman" w:hAnsi="Times New Roman" w:cs="Times New Roman"/>
          <w:lang w:val="fi-FI"/>
        </w:rPr>
        <w:t xml:space="preserve">auttavat rentoutumaan ja pysähtymään kiireisen arkityön keskellä ─ vaikka lyhyenkin tauon aikana! Sinulle saattaisi olla hyötyä myös selkäliiton jumppakissan maksuttomasta päivittäisestä </w:t>
      </w:r>
      <w:hyperlink r:id="rId16">
        <w:r w:rsidRPr="00497F54">
          <w:rPr>
            <w:rStyle w:val="Hyperlinkki"/>
            <w:rFonts w:ascii="Times New Roman" w:hAnsi="Times New Roman" w:cs="Times New Roman"/>
            <w:lang w:val="fi-FI"/>
          </w:rPr>
          <w:t>taukojumppamuistutuksesta</w:t>
        </w:r>
      </w:hyperlink>
      <w:r w:rsidRPr="00497F54">
        <w:rPr>
          <w:rFonts w:ascii="Times New Roman" w:hAnsi="Times New Roman" w:cs="Times New Roman"/>
          <w:lang w:val="fi-FI"/>
        </w:rPr>
        <w:t xml:space="preserve">. Voit katsoa ohjeita selän ja niskan alueen vetreyttämiseen </w:t>
      </w:r>
      <w:r w:rsidR="00172615" w:rsidRPr="00497F54">
        <w:rPr>
          <w:rFonts w:ascii="Times New Roman" w:hAnsi="Times New Roman" w:cs="Times New Roman"/>
          <w:lang w:val="fi-FI"/>
        </w:rPr>
        <w:t xml:space="preserve">esimerkiksi </w:t>
      </w:r>
      <w:r w:rsidRPr="00497F54">
        <w:rPr>
          <w:rFonts w:ascii="Times New Roman" w:hAnsi="Times New Roman" w:cs="Times New Roman"/>
          <w:lang w:val="fi-FI"/>
        </w:rPr>
        <w:t>selkäliiton ja tuki- ja liikuntaelinliiton taukojumppaohjei</w:t>
      </w:r>
      <w:r w:rsidR="00172615" w:rsidRPr="00497F54">
        <w:rPr>
          <w:rFonts w:ascii="Times New Roman" w:hAnsi="Times New Roman" w:cs="Times New Roman"/>
          <w:lang w:val="fi-FI"/>
        </w:rPr>
        <w:t>s</w:t>
      </w:r>
      <w:r w:rsidRPr="00497F54">
        <w:rPr>
          <w:rFonts w:ascii="Times New Roman" w:hAnsi="Times New Roman" w:cs="Times New Roman"/>
          <w:lang w:val="fi-FI"/>
        </w:rPr>
        <w:t>ta</w:t>
      </w:r>
      <w:r w:rsidR="00303ECE" w:rsidRPr="00497F54">
        <w:rPr>
          <w:rFonts w:ascii="Times New Roman" w:hAnsi="Times New Roman" w:cs="Times New Roman"/>
          <w:lang w:val="fi-FI"/>
        </w:rPr>
        <w:t>.</w:t>
      </w:r>
    </w:p>
    <w:p w14:paraId="4EDC91FA" w14:textId="52081FE7" w:rsidR="00F82379" w:rsidRDefault="00F82379">
      <w:pPr>
        <w:spacing w:line="276" w:lineRule="auto"/>
        <w:jc w:val="both"/>
        <w:rPr>
          <w:rFonts w:ascii="Times New Roman" w:hAnsi="Times New Roman" w:cs="Times New Roman"/>
          <w:lang w:val="fi-FI"/>
        </w:rPr>
      </w:pPr>
      <w:r w:rsidRPr="005C615A">
        <w:rPr>
          <w:rFonts w:ascii="Times New Roman" w:hAnsi="Times New Roman" w:cs="Times New Roman"/>
          <w:lang w:val="fi-FI"/>
        </w:rPr>
        <w:t xml:space="preserve">Yksilöllisten tekojen lisäksi työhyvinvoinnin kehittäminen edellyttää dialogista moniammatillista yhteistyötä työyhteisössä. </w:t>
      </w:r>
      <w:r>
        <w:rPr>
          <w:rFonts w:ascii="Times New Roman" w:hAnsi="Times New Roman" w:cs="Times New Roman"/>
          <w:lang w:val="fi-FI"/>
        </w:rPr>
        <w:t xml:space="preserve"> </w:t>
      </w:r>
      <w:r w:rsidR="004A03C8" w:rsidRPr="00497F54">
        <w:rPr>
          <w:rFonts w:ascii="Times New Roman" w:hAnsi="Times New Roman" w:cs="Times New Roman"/>
          <w:lang w:val="fi-FI"/>
        </w:rPr>
        <w:t>H</w:t>
      </w:r>
      <w:r w:rsidR="003D73FB" w:rsidRPr="00497F54">
        <w:rPr>
          <w:rFonts w:ascii="Times New Roman" w:hAnsi="Times New Roman" w:cs="Times New Roman"/>
          <w:lang w:val="fi-FI"/>
        </w:rPr>
        <w:t>enkilöstön h</w:t>
      </w:r>
      <w:r w:rsidR="004A03C8" w:rsidRPr="00497F54">
        <w:rPr>
          <w:rFonts w:ascii="Times New Roman" w:hAnsi="Times New Roman" w:cs="Times New Roman"/>
          <w:lang w:val="fi-FI"/>
        </w:rPr>
        <w:t>yvää työhyvinvointia voi edistää ja ylläpitää</w:t>
      </w:r>
      <w:r w:rsidR="008640C0" w:rsidRPr="00497F54">
        <w:rPr>
          <w:rFonts w:ascii="Times New Roman" w:hAnsi="Times New Roman" w:cs="Times New Roman"/>
          <w:lang w:val="fi-FI"/>
        </w:rPr>
        <w:t xml:space="preserve"> vaikuttamalla työn kuormitukseen, psykososiaalisiin ja eettisiin riskitekijöihin, työyhteisön toimintaan ja ilmapiiriin, työympäristöön, organisaation ja sosiaaliseen tukeen sekä johtamiseen ja palkitsemiseen</w:t>
      </w:r>
      <w:r w:rsidR="007D3AC1" w:rsidRPr="00497F54">
        <w:rPr>
          <w:rFonts w:ascii="Times New Roman" w:hAnsi="Times New Roman" w:cs="Times New Roman"/>
          <w:lang w:val="fi-FI"/>
        </w:rPr>
        <w:t>.</w:t>
      </w:r>
      <w:r w:rsidR="008640C0" w:rsidRPr="00497F54">
        <w:rPr>
          <w:rFonts w:ascii="Times New Roman" w:hAnsi="Times New Roman" w:cs="Times New Roman"/>
          <w:lang w:val="fi-FI"/>
        </w:rPr>
        <w:t xml:space="preserve"> </w:t>
      </w:r>
      <w:r w:rsidR="00437A3B">
        <w:rPr>
          <w:rFonts w:ascii="Times New Roman" w:hAnsi="Times New Roman" w:cs="Times New Roman"/>
          <w:lang w:val="fi-FI"/>
        </w:rPr>
        <w:t xml:space="preserve">Koko työyhteisön </w:t>
      </w:r>
      <w:r w:rsidR="007D3AC1" w:rsidRPr="00497F54">
        <w:rPr>
          <w:rFonts w:ascii="Times New Roman" w:hAnsi="Times New Roman" w:cs="Times New Roman"/>
          <w:lang w:val="fi-FI"/>
        </w:rPr>
        <w:t xml:space="preserve">itsearvioinneilla voidaan paikantaa plussat (ylläpidettävät asiat) ja miinukset (kehitystarpeet), joita kehittäen työyhteisöstä tulisi yhä paremmin työhyvinvointia tukeva. </w:t>
      </w:r>
      <w:r w:rsidRPr="00497F54">
        <w:rPr>
          <w:rFonts w:ascii="Times New Roman" w:hAnsi="Times New Roman" w:cs="Times New Roman"/>
          <w:lang w:val="fi-FI"/>
        </w:rPr>
        <w:t>Arkielämästä tuttu vaaka -vertauskuva</w:t>
      </w:r>
      <w:r>
        <w:rPr>
          <w:rFonts w:ascii="Times New Roman" w:hAnsi="Times New Roman" w:cs="Times New Roman"/>
          <w:lang w:val="fi-FI"/>
        </w:rPr>
        <w:t xml:space="preserve"> (plussat ja miinukset) on hyvä metafora edistävien ja estävien tekijöiden vaikutuksen hahmottamiseen. Jos henkilöstön kokemana painopiste on liikaa miinuksen puolella, aiheutuu työpahoinvointia, jos taas riittävästi plussan puolella, seuraa työhyvinvointia. </w:t>
      </w:r>
    </w:p>
    <w:p w14:paraId="0E43BEAD" w14:textId="0F9A730C" w:rsidR="00DC7FB1" w:rsidRDefault="0074203B">
      <w:pPr>
        <w:spacing w:line="276" w:lineRule="auto"/>
        <w:jc w:val="both"/>
        <w:rPr>
          <w:rFonts w:ascii="Times New Roman" w:hAnsi="Times New Roman" w:cs="Times New Roman"/>
          <w:lang w:val="fi-FI"/>
        </w:rPr>
      </w:pPr>
      <w:r>
        <w:rPr>
          <w:rFonts w:ascii="Times New Roman" w:hAnsi="Times New Roman" w:cs="Times New Roman"/>
          <w:lang w:val="fi-FI"/>
        </w:rPr>
        <w:t xml:space="preserve">Alta löydät esimerkkejä </w:t>
      </w:r>
      <w:r w:rsidR="004F36C4">
        <w:rPr>
          <w:rFonts w:ascii="Times New Roman" w:hAnsi="Times New Roman" w:cs="Times New Roman"/>
          <w:lang w:val="fi-FI"/>
        </w:rPr>
        <w:t xml:space="preserve">eräistä mahdollisista </w:t>
      </w:r>
      <w:r>
        <w:rPr>
          <w:rFonts w:ascii="Times New Roman" w:hAnsi="Times New Roman" w:cs="Times New Roman"/>
          <w:lang w:val="fi-FI"/>
        </w:rPr>
        <w:t xml:space="preserve">työyhteisön dialogisista kehittämismenetelmistä </w:t>
      </w:r>
      <w:r w:rsidR="007D3AC1" w:rsidRPr="00497F54">
        <w:rPr>
          <w:rFonts w:ascii="Times New Roman" w:hAnsi="Times New Roman" w:cs="Times New Roman"/>
          <w:lang w:val="fi-FI"/>
        </w:rPr>
        <w:t>(</w:t>
      </w:r>
      <w:r>
        <w:rPr>
          <w:rFonts w:ascii="Times New Roman" w:hAnsi="Times New Roman" w:cs="Times New Roman"/>
          <w:lang w:val="fi-FI"/>
        </w:rPr>
        <w:t xml:space="preserve">ks. </w:t>
      </w:r>
      <w:r w:rsidR="007D3AC1" w:rsidRPr="00497F54">
        <w:rPr>
          <w:rFonts w:ascii="Times New Roman" w:hAnsi="Times New Roman" w:cs="Times New Roman"/>
          <w:lang w:val="fi-FI"/>
        </w:rPr>
        <w:t>Taulukko 1</w:t>
      </w:r>
      <w:r>
        <w:rPr>
          <w:rFonts w:ascii="Times New Roman" w:hAnsi="Times New Roman" w:cs="Times New Roman"/>
          <w:lang w:val="fi-FI"/>
        </w:rPr>
        <w:t xml:space="preserve"> ja lähteet tämän osion lopusta</w:t>
      </w:r>
      <w:r w:rsidR="007D3AC1" w:rsidRPr="00497F54">
        <w:rPr>
          <w:rFonts w:ascii="Times New Roman" w:hAnsi="Times New Roman" w:cs="Times New Roman"/>
          <w:lang w:val="fi-FI"/>
        </w:rPr>
        <w:t>)</w:t>
      </w:r>
      <w:r w:rsidR="00F82379">
        <w:rPr>
          <w:rFonts w:ascii="Times New Roman" w:hAnsi="Times New Roman" w:cs="Times New Roman"/>
          <w:lang w:val="fi-FI"/>
        </w:rPr>
        <w:t>.</w:t>
      </w:r>
      <w:r w:rsidR="003B1C87">
        <w:rPr>
          <w:rFonts w:ascii="Times New Roman" w:hAnsi="Times New Roman" w:cs="Times New Roman"/>
          <w:lang w:val="fi-FI"/>
        </w:rPr>
        <w:t xml:space="preserve"> </w:t>
      </w:r>
      <w:r w:rsidR="00F82379">
        <w:rPr>
          <w:rFonts w:ascii="Times New Roman" w:hAnsi="Times New Roman" w:cs="Times New Roman"/>
          <w:lang w:val="fi-FI"/>
        </w:rPr>
        <w:t>H</w:t>
      </w:r>
      <w:r w:rsidR="00F82379" w:rsidRPr="005C615A">
        <w:rPr>
          <w:rFonts w:ascii="Times New Roman" w:hAnsi="Times New Roman" w:cs="Times New Roman"/>
          <w:lang w:val="fi-FI"/>
        </w:rPr>
        <w:t>yväksi koettuja työhyvinvoinnin kehittämisen työkaluja ja menetelmiä voi käyttää säännöllisesti</w:t>
      </w:r>
      <w:r w:rsidR="00F82379">
        <w:rPr>
          <w:rFonts w:ascii="Times New Roman" w:hAnsi="Times New Roman" w:cs="Times New Roman"/>
          <w:lang w:val="fi-FI"/>
        </w:rPr>
        <w:t xml:space="preserve"> </w:t>
      </w:r>
      <w:r w:rsidR="00F82379" w:rsidRPr="005C615A">
        <w:rPr>
          <w:rFonts w:ascii="Times New Roman" w:hAnsi="Times New Roman" w:cs="Times New Roman"/>
          <w:lang w:val="fi-FI"/>
        </w:rPr>
        <w:t xml:space="preserve">tai voidaan kokeilla välillä jotakin uutta kehittämismenetelmää. </w:t>
      </w:r>
      <w:r w:rsidR="003B1C87" w:rsidRPr="00C30037">
        <w:rPr>
          <w:rFonts w:ascii="Times New Roman" w:hAnsi="Times New Roman" w:cs="Times New Roman"/>
          <w:lang w:val="fi-FI"/>
        </w:rPr>
        <w:t xml:space="preserve">Opasvihkoseen kootun menetelmäpaketin linkit on tarkistettu 9/2021. </w:t>
      </w:r>
      <w:r w:rsidR="00F82379">
        <w:rPr>
          <w:rFonts w:ascii="Times New Roman" w:hAnsi="Times New Roman" w:cs="Times New Roman"/>
          <w:lang w:val="fi-FI"/>
        </w:rPr>
        <w:t>S</w:t>
      </w:r>
      <w:r w:rsidR="003B1C87" w:rsidRPr="00C30037">
        <w:rPr>
          <w:rFonts w:ascii="Times New Roman" w:hAnsi="Times New Roman" w:cs="Times New Roman"/>
          <w:lang w:val="fi-FI"/>
        </w:rPr>
        <w:t>aatavuuden pitäisi olla pitkäaikainen, mutta ajan kuluessa linkitettyjen materiaalien saatavuuteen voi tulla muutoksia.</w:t>
      </w:r>
    </w:p>
    <w:p w14:paraId="1230AA08" w14:textId="77777777" w:rsidR="00387E25" w:rsidRPr="00497F54" w:rsidRDefault="00387E25" w:rsidP="00497F54">
      <w:pPr>
        <w:spacing w:line="276" w:lineRule="auto"/>
        <w:jc w:val="both"/>
        <w:rPr>
          <w:rFonts w:ascii="Times New Roman" w:hAnsi="Times New Roman" w:cs="Times New Roman"/>
          <w:lang w:val="fi-FI"/>
        </w:rPr>
      </w:pPr>
    </w:p>
    <w:p w14:paraId="45820919" w14:textId="386579D3" w:rsidR="00E25F2D" w:rsidRPr="00497F54" w:rsidRDefault="005D1E3A" w:rsidP="00497F54">
      <w:pPr>
        <w:pStyle w:val="Kuvaotsikko"/>
        <w:keepNext/>
        <w:spacing w:after="0"/>
        <w:rPr>
          <w:rFonts w:ascii="Times New Roman" w:hAnsi="Times New Roman" w:cs="Times New Roman"/>
          <w:szCs w:val="24"/>
          <w:lang w:val="fi-FI"/>
        </w:rPr>
      </w:pPr>
      <w:r>
        <w:rPr>
          <w:rFonts w:ascii="Times New Roman" w:hAnsi="Times New Roman" w:cs="Times New Roman"/>
          <w:i w:val="0"/>
          <w:iCs w:val="0"/>
          <w:color w:val="auto"/>
          <w:sz w:val="24"/>
          <w:szCs w:val="24"/>
          <w:lang w:val="fi-FI"/>
        </w:rPr>
        <w:br w:type="column"/>
      </w:r>
      <w:r w:rsidR="00E25F2D" w:rsidRPr="00497F54">
        <w:rPr>
          <w:rFonts w:ascii="Times New Roman" w:hAnsi="Times New Roman" w:cs="Times New Roman"/>
          <w:i w:val="0"/>
          <w:iCs w:val="0"/>
          <w:color w:val="auto"/>
          <w:sz w:val="24"/>
          <w:szCs w:val="24"/>
          <w:lang w:val="fi-FI"/>
        </w:rPr>
        <w:lastRenderedPageBreak/>
        <w:t xml:space="preserve">Taulukko </w:t>
      </w:r>
      <w:r w:rsidR="00E25F2D" w:rsidRPr="00497F54">
        <w:rPr>
          <w:rFonts w:ascii="Times New Roman" w:hAnsi="Times New Roman" w:cs="Times New Roman"/>
          <w:i w:val="0"/>
          <w:iCs w:val="0"/>
          <w:color w:val="auto"/>
          <w:sz w:val="24"/>
          <w:szCs w:val="24"/>
        </w:rPr>
        <w:fldChar w:fldCharType="begin"/>
      </w:r>
      <w:r w:rsidR="00E25F2D" w:rsidRPr="00497F54">
        <w:rPr>
          <w:rFonts w:ascii="Times New Roman" w:hAnsi="Times New Roman" w:cs="Times New Roman"/>
          <w:i w:val="0"/>
          <w:iCs w:val="0"/>
          <w:color w:val="auto"/>
          <w:sz w:val="24"/>
          <w:szCs w:val="24"/>
          <w:lang w:val="fi-FI"/>
        </w:rPr>
        <w:instrText xml:space="preserve"> SEQ Taulukko \* ARABIC </w:instrText>
      </w:r>
      <w:r w:rsidR="00E25F2D" w:rsidRPr="00497F54">
        <w:rPr>
          <w:rFonts w:ascii="Times New Roman" w:hAnsi="Times New Roman" w:cs="Times New Roman"/>
          <w:i w:val="0"/>
          <w:iCs w:val="0"/>
          <w:color w:val="auto"/>
          <w:sz w:val="24"/>
          <w:szCs w:val="24"/>
        </w:rPr>
        <w:fldChar w:fldCharType="separate"/>
      </w:r>
      <w:r w:rsidR="00D03D8A">
        <w:rPr>
          <w:rFonts w:ascii="Times New Roman" w:hAnsi="Times New Roman" w:cs="Times New Roman"/>
          <w:i w:val="0"/>
          <w:iCs w:val="0"/>
          <w:noProof/>
          <w:color w:val="auto"/>
          <w:sz w:val="24"/>
          <w:szCs w:val="24"/>
          <w:lang w:val="fi-FI"/>
        </w:rPr>
        <w:t>1</w:t>
      </w:r>
      <w:r w:rsidR="00E25F2D" w:rsidRPr="00497F54">
        <w:rPr>
          <w:rFonts w:ascii="Times New Roman" w:hAnsi="Times New Roman" w:cs="Times New Roman"/>
          <w:i w:val="0"/>
          <w:iCs w:val="0"/>
          <w:color w:val="auto"/>
          <w:sz w:val="24"/>
          <w:szCs w:val="24"/>
        </w:rPr>
        <w:fldChar w:fldCharType="end"/>
      </w:r>
      <w:r w:rsidR="00E25F2D" w:rsidRPr="00497F54">
        <w:rPr>
          <w:rFonts w:ascii="Times New Roman" w:hAnsi="Times New Roman" w:cs="Times New Roman"/>
          <w:i w:val="0"/>
          <w:iCs w:val="0"/>
          <w:color w:val="auto"/>
          <w:sz w:val="24"/>
          <w:szCs w:val="24"/>
          <w:lang w:val="fi-FI"/>
        </w:rPr>
        <w:t xml:space="preserve">. </w:t>
      </w:r>
      <w:r w:rsidR="008640C0" w:rsidRPr="00497F54">
        <w:rPr>
          <w:rFonts w:ascii="Times New Roman" w:hAnsi="Times New Roman" w:cs="Times New Roman"/>
          <w:i w:val="0"/>
          <w:iCs w:val="0"/>
          <w:color w:val="auto"/>
          <w:sz w:val="24"/>
          <w:szCs w:val="24"/>
          <w:lang w:val="fi-FI"/>
        </w:rPr>
        <w:t>Henkilöstön t</w:t>
      </w:r>
      <w:r w:rsidR="00E25F2D" w:rsidRPr="00497F54">
        <w:rPr>
          <w:rFonts w:ascii="Times New Roman" w:hAnsi="Times New Roman" w:cs="Times New Roman"/>
          <w:i w:val="0"/>
          <w:iCs w:val="0"/>
          <w:color w:val="auto"/>
          <w:sz w:val="24"/>
          <w:szCs w:val="24"/>
          <w:lang w:val="fi-FI"/>
        </w:rPr>
        <w:t xml:space="preserve">yöhyvinvoinnin kohentamisen </w:t>
      </w:r>
      <w:r w:rsidR="00C11F12">
        <w:rPr>
          <w:rFonts w:ascii="Times New Roman" w:hAnsi="Times New Roman" w:cs="Times New Roman"/>
          <w:i w:val="0"/>
          <w:iCs w:val="0"/>
          <w:color w:val="auto"/>
          <w:sz w:val="24"/>
          <w:szCs w:val="24"/>
          <w:lang w:val="fi-FI"/>
        </w:rPr>
        <w:t xml:space="preserve">ja ylläpidon </w:t>
      </w:r>
      <w:r w:rsidR="00E25F2D" w:rsidRPr="00497F54">
        <w:rPr>
          <w:rFonts w:ascii="Times New Roman" w:hAnsi="Times New Roman" w:cs="Times New Roman"/>
          <w:i w:val="0"/>
          <w:iCs w:val="0"/>
          <w:color w:val="auto"/>
          <w:sz w:val="24"/>
          <w:szCs w:val="24"/>
          <w:lang w:val="fi-FI"/>
        </w:rPr>
        <w:t>työkaluja ja menetelmiä</w:t>
      </w:r>
    </w:p>
    <w:tbl>
      <w:tblPr>
        <w:tblStyle w:val="TaulukkoRuudukko"/>
        <w:tblW w:w="10491" w:type="dxa"/>
        <w:tblInd w:w="-431" w:type="dxa"/>
        <w:tblLayout w:type="fixed"/>
        <w:tblLook w:val="06A0" w:firstRow="1" w:lastRow="0" w:firstColumn="1" w:lastColumn="0" w:noHBand="1" w:noVBand="1"/>
      </w:tblPr>
      <w:tblGrid>
        <w:gridCol w:w="3545"/>
        <w:gridCol w:w="3118"/>
        <w:gridCol w:w="3828"/>
      </w:tblGrid>
      <w:tr w:rsidR="260448A3" w:rsidRPr="00497F54" w14:paraId="668052B0" w14:textId="77777777" w:rsidTr="00497F54">
        <w:tc>
          <w:tcPr>
            <w:tcW w:w="3545" w:type="dxa"/>
          </w:tcPr>
          <w:p w14:paraId="085854F6" w14:textId="74D25820" w:rsidR="5F3A3B6B" w:rsidRPr="00497F54" w:rsidRDefault="5F3A3B6B" w:rsidP="260448A3">
            <w:pPr>
              <w:rPr>
                <w:rFonts w:ascii="Times New Roman" w:hAnsi="Times New Roman" w:cs="Times New Roman"/>
                <w:b/>
                <w:bCs/>
                <w:sz w:val="22"/>
                <w:lang w:val="fi-FI"/>
              </w:rPr>
            </w:pPr>
            <w:r w:rsidRPr="00497F54">
              <w:rPr>
                <w:rFonts w:ascii="Times New Roman" w:hAnsi="Times New Roman" w:cs="Times New Roman"/>
                <w:b/>
                <w:bCs/>
                <w:sz w:val="22"/>
                <w:lang w:val="fi-FI"/>
              </w:rPr>
              <w:t xml:space="preserve">Toimenpiteen </w:t>
            </w:r>
            <w:r w:rsidR="00FD04FA" w:rsidRPr="00497F54">
              <w:rPr>
                <w:rFonts w:ascii="Times New Roman" w:hAnsi="Times New Roman" w:cs="Times New Roman"/>
                <w:b/>
                <w:bCs/>
                <w:sz w:val="22"/>
                <w:lang w:val="fi-FI"/>
              </w:rPr>
              <w:t xml:space="preserve">kohde ja </w:t>
            </w:r>
            <w:r w:rsidRPr="00497F54">
              <w:rPr>
                <w:rFonts w:ascii="Times New Roman" w:hAnsi="Times New Roman" w:cs="Times New Roman"/>
                <w:b/>
                <w:bCs/>
                <w:sz w:val="22"/>
                <w:lang w:val="fi-FI"/>
              </w:rPr>
              <w:t>tyyppi</w:t>
            </w:r>
          </w:p>
        </w:tc>
        <w:tc>
          <w:tcPr>
            <w:tcW w:w="3118" w:type="dxa"/>
          </w:tcPr>
          <w:p w14:paraId="6D1CA5C7" w14:textId="0917179B" w:rsidR="5F3A3B6B" w:rsidRPr="00497F54" w:rsidRDefault="5F3A3B6B" w:rsidP="260448A3">
            <w:pPr>
              <w:rPr>
                <w:rFonts w:ascii="Times New Roman" w:hAnsi="Times New Roman" w:cs="Times New Roman"/>
                <w:b/>
                <w:bCs/>
                <w:sz w:val="22"/>
                <w:lang w:val="fi-FI"/>
              </w:rPr>
            </w:pPr>
            <w:r w:rsidRPr="00497F54">
              <w:rPr>
                <w:rFonts w:ascii="Times New Roman" w:hAnsi="Times New Roman" w:cs="Times New Roman"/>
                <w:b/>
                <w:bCs/>
                <w:sz w:val="22"/>
                <w:lang w:val="fi-FI"/>
              </w:rPr>
              <w:t>Toimenpide</w:t>
            </w:r>
          </w:p>
        </w:tc>
        <w:tc>
          <w:tcPr>
            <w:tcW w:w="3828" w:type="dxa"/>
          </w:tcPr>
          <w:p w14:paraId="455BF60F" w14:textId="09A7C974" w:rsidR="5F3A3B6B" w:rsidRPr="00497F54" w:rsidRDefault="5F3A3B6B" w:rsidP="260448A3">
            <w:pPr>
              <w:rPr>
                <w:rFonts w:ascii="Times New Roman" w:hAnsi="Times New Roman" w:cs="Times New Roman"/>
                <w:b/>
                <w:bCs/>
                <w:sz w:val="22"/>
                <w:lang w:val="fi-FI"/>
              </w:rPr>
            </w:pPr>
            <w:r w:rsidRPr="00497F54">
              <w:rPr>
                <w:rFonts w:ascii="Times New Roman" w:hAnsi="Times New Roman" w:cs="Times New Roman"/>
                <w:b/>
                <w:bCs/>
                <w:sz w:val="22"/>
                <w:lang w:val="fi-FI"/>
              </w:rPr>
              <w:t>Lähteet</w:t>
            </w:r>
            <w:r w:rsidR="28F1DAAA" w:rsidRPr="00497F54">
              <w:rPr>
                <w:rFonts w:ascii="Times New Roman" w:hAnsi="Times New Roman" w:cs="Times New Roman"/>
                <w:b/>
                <w:bCs/>
                <w:sz w:val="22"/>
                <w:lang w:val="fi-FI"/>
              </w:rPr>
              <w:t xml:space="preserve"> (ks. lisätietoa)</w:t>
            </w:r>
          </w:p>
        </w:tc>
      </w:tr>
      <w:tr w:rsidR="001F6145" w:rsidRPr="00CA181B" w14:paraId="16894410" w14:textId="77777777" w:rsidTr="00497F54">
        <w:tc>
          <w:tcPr>
            <w:tcW w:w="3545" w:type="dxa"/>
          </w:tcPr>
          <w:p w14:paraId="24D126A0" w14:textId="77777777" w:rsidR="00437A3B" w:rsidRPr="00497F54" w:rsidRDefault="001F6145" w:rsidP="001F6145">
            <w:pPr>
              <w:rPr>
                <w:rFonts w:ascii="Times New Roman" w:hAnsi="Times New Roman" w:cs="Times New Roman"/>
                <w:sz w:val="22"/>
                <w:lang w:val="fi-FI"/>
              </w:rPr>
            </w:pPr>
            <w:r w:rsidRPr="00497F54">
              <w:rPr>
                <w:rFonts w:ascii="Times New Roman" w:hAnsi="Times New Roman" w:cs="Times New Roman"/>
                <w:b/>
                <w:bCs/>
                <w:sz w:val="22"/>
                <w:lang w:val="fi-FI"/>
              </w:rPr>
              <w:t>Työn kuormitus ja psykososiaaliset ja eettiset riskitekijät:</w:t>
            </w:r>
            <w:r w:rsidRPr="00497F54">
              <w:rPr>
                <w:rFonts w:ascii="Times New Roman" w:hAnsi="Times New Roman" w:cs="Times New Roman"/>
                <w:sz w:val="22"/>
                <w:lang w:val="fi-FI"/>
              </w:rPr>
              <w:t xml:space="preserve"> </w:t>
            </w:r>
          </w:p>
          <w:p w14:paraId="02475FA6" w14:textId="06C39980"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Psykososiaalisen kuormituksen psyykkiset hallintakeinot</w:t>
            </w:r>
          </w:p>
        </w:tc>
        <w:tc>
          <w:tcPr>
            <w:tcW w:w="3118" w:type="dxa"/>
          </w:tcPr>
          <w:p w14:paraId="348E6C67" w14:textId="212B9D7C"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Rentoutumisharjoitukset</w:t>
            </w:r>
            <w:r w:rsidR="006735C8" w:rsidRPr="00497F54">
              <w:rPr>
                <w:rFonts w:ascii="Times New Roman" w:hAnsi="Times New Roman" w:cs="Times New Roman"/>
                <w:sz w:val="22"/>
                <w:lang w:val="fi-FI"/>
              </w:rPr>
              <w:t>: pyri säännölliseen tauotukseen ja ottamaan pikku rentoutumiset osaksi niitä.</w:t>
            </w:r>
          </w:p>
        </w:tc>
        <w:tc>
          <w:tcPr>
            <w:tcW w:w="3828" w:type="dxa"/>
          </w:tcPr>
          <w:p w14:paraId="46B2A486" w14:textId="5AE80BDD" w:rsidR="00437A3B"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Oiva-sivusto:</w:t>
            </w:r>
          </w:p>
          <w:p w14:paraId="6F000580" w14:textId="131C0B35" w:rsidR="00437A3B" w:rsidRPr="00497F54" w:rsidRDefault="00CA181B" w:rsidP="001F6145">
            <w:pPr>
              <w:rPr>
                <w:rFonts w:ascii="Times New Roman" w:hAnsi="Times New Roman" w:cs="Times New Roman"/>
                <w:sz w:val="22"/>
                <w:lang w:val="fi-FI"/>
              </w:rPr>
            </w:pPr>
            <w:hyperlink r:id="rId17" w:history="1">
              <w:r w:rsidR="001F6145" w:rsidRPr="00497F54">
                <w:rPr>
                  <w:rStyle w:val="Hyperlinkki"/>
                  <w:rFonts w:ascii="Times New Roman" w:hAnsi="Times New Roman" w:cs="Times New Roman"/>
                  <w:sz w:val="22"/>
                  <w:lang w:val="fi-FI"/>
                </w:rPr>
                <w:t>https://oivamieli.fi/ohje.php</w:t>
              </w:r>
            </w:hyperlink>
            <w:r w:rsidR="001F6145" w:rsidRPr="00497F54">
              <w:rPr>
                <w:rFonts w:ascii="Times New Roman" w:hAnsi="Times New Roman" w:cs="Times New Roman"/>
                <w:sz w:val="22"/>
                <w:lang w:val="fi-FI"/>
              </w:rPr>
              <w:t xml:space="preserve"> </w:t>
            </w:r>
          </w:p>
          <w:p w14:paraId="4C316A5F" w14:textId="35E6B5A3" w:rsidR="00437A3B" w:rsidRPr="00497F54" w:rsidRDefault="00D64609" w:rsidP="001F6145">
            <w:pPr>
              <w:rPr>
                <w:rFonts w:ascii="Times New Roman" w:hAnsi="Times New Roman" w:cs="Times New Roman"/>
                <w:sz w:val="22"/>
                <w:lang w:val="fi-FI"/>
              </w:rPr>
            </w:pPr>
            <w:r w:rsidRPr="00497F54">
              <w:rPr>
                <w:rFonts w:ascii="Times New Roman" w:hAnsi="Times New Roman" w:cs="Times New Roman"/>
                <w:sz w:val="22"/>
                <w:lang w:val="fi-FI"/>
              </w:rPr>
              <w:t>Selkäkanava:</w:t>
            </w:r>
          </w:p>
          <w:p w14:paraId="07A67063" w14:textId="5EF866B6" w:rsidR="001F6145" w:rsidRPr="00497F54" w:rsidRDefault="00CA181B" w:rsidP="001F6145">
            <w:pPr>
              <w:rPr>
                <w:rFonts w:ascii="Times New Roman" w:hAnsi="Times New Roman" w:cs="Times New Roman"/>
                <w:sz w:val="22"/>
                <w:lang w:val="fi-FI"/>
              </w:rPr>
            </w:pPr>
            <w:hyperlink r:id="rId18" w:history="1">
              <w:r w:rsidR="00D64609" w:rsidRPr="00497F54">
                <w:rPr>
                  <w:rStyle w:val="Hyperlinkki"/>
                  <w:rFonts w:ascii="Times New Roman" w:hAnsi="Times New Roman" w:cs="Times New Roman"/>
                  <w:sz w:val="22"/>
                  <w:lang w:val="fi-FI"/>
                </w:rPr>
                <w:t>https://selkakanava.fi/harjoitusohjeet/rentoutumisharjoituksia</w:t>
              </w:r>
            </w:hyperlink>
            <w:r w:rsidR="00D64609" w:rsidRPr="00497F54">
              <w:rPr>
                <w:rFonts w:ascii="Times New Roman" w:hAnsi="Times New Roman" w:cs="Times New Roman"/>
                <w:sz w:val="22"/>
                <w:lang w:val="fi-FI"/>
              </w:rPr>
              <w:t xml:space="preserve"> </w:t>
            </w:r>
          </w:p>
        </w:tc>
      </w:tr>
      <w:tr w:rsidR="001F6145" w:rsidRPr="00CA181B" w14:paraId="76C94C56" w14:textId="77777777" w:rsidTr="00497F54">
        <w:tc>
          <w:tcPr>
            <w:tcW w:w="3545" w:type="dxa"/>
          </w:tcPr>
          <w:p w14:paraId="6C6DF682" w14:textId="77777777" w:rsidR="00437A3B" w:rsidRPr="00497F54" w:rsidRDefault="001F6145" w:rsidP="001F6145">
            <w:pPr>
              <w:rPr>
                <w:rFonts w:ascii="Times New Roman" w:hAnsi="Times New Roman" w:cs="Times New Roman"/>
                <w:sz w:val="22"/>
                <w:lang w:val="fi-FI"/>
              </w:rPr>
            </w:pPr>
            <w:r w:rsidRPr="00497F54">
              <w:rPr>
                <w:rFonts w:ascii="Times New Roman" w:hAnsi="Times New Roman" w:cs="Times New Roman"/>
                <w:b/>
                <w:bCs/>
                <w:sz w:val="22"/>
                <w:lang w:val="fi-FI"/>
              </w:rPr>
              <w:t>Työn kuormitus ja psykososiaaliset ja eettiset riskitekijät:</w:t>
            </w:r>
            <w:r w:rsidRPr="00497F54">
              <w:rPr>
                <w:rFonts w:ascii="Times New Roman" w:hAnsi="Times New Roman" w:cs="Times New Roman"/>
                <w:sz w:val="22"/>
                <w:lang w:val="fi-FI"/>
              </w:rPr>
              <w:t xml:space="preserve"> </w:t>
            </w:r>
          </w:p>
          <w:p w14:paraId="51363A89" w14:textId="5196D9A7"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Psykososiaalisen kuormituksen fyysiset hallintakeinot</w:t>
            </w:r>
          </w:p>
        </w:tc>
        <w:tc>
          <w:tcPr>
            <w:tcW w:w="3118" w:type="dxa"/>
          </w:tcPr>
          <w:p w14:paraId="6D9F7135" w14:textId="77777777" w:rsidR="006735C8"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Taukojumpat</w:t>
            </w:r>
            <w:r w:rsidR="006735C8" w:rsidRPr="00497F54">
              <w:rPr>
                <w:rFonts w:ascii="Times New Roman" w:hAnsi="Times New Roman" w:cs="Times New Roman"/>
                <w:sz w:val="22"/>
                <w:lang w:val="fi-FI"/>
              </w:rPr>
              <w:t xml:space="preserve">: </w:t>
            </w:r>
          </w:p>
          <w:p w14:paraId="28706E24" w14:textId="7FE41FA8" w:rsidR="001F6145" w:rsidRPr="00497F54" w:rsidRDefault="006735C8" w:rsidP="001F6145">
            <w:pPr>
              <w:rPr>
                <w:rFonts w:ascii="Times New Roman" w:hAnsi="Times New Roman" w:cs="Times New Roman"/>
                <w:sz w:val="22"/>
                <w:lang w:val="fi-FI"/>
              </w:rPr>
            </w:pPr>
            <w:r w:rsidRPr="00497F54">
              <w:rPr>
                <w:rFonts w:ascii="Times New Roman" w:hAnsi="Times New Roman" w:cs="Times New Roman"/>
                <w:sz w:val="22"/>
                <w:lang w:val="fi-FI"/>
              </w:rPr>
              <w:t>pyri sisällyttämään taukoihisi säännöllisesti lyhytkin taukojumppa.</w:t>
            </w:r>
          </w:p>
        </w:tc>
        <w:tc>
          <w:tcPr>
            <w:tcW w:w="3828" w:type="dxa"/>
          </w:tcPr>
          <w:p w14:paraId="3B620AE3" w14:textId="3B488087" w:rsidR="00437A3B" w:rsidRPr="00497F54" w:rsidRDefault="00437A3B" w:rsidP="001F6145">
            <w:pPr>
              <w:rPr>
                <w:rFonts w:ascii="Times New Roman" w:hAnsi="Times New Roman" w:cs="Times New Roman"/>
                <w:sz w:val="22"/>
                <w:lang w:val="fi-FI"/>
              </w:rPr>
            </w:pPr>
            <w:r w:rsidRPr="00497F54">
              <w:rPr>
                <w:rFonts w:ascii="Times New Roman" w:hAnsi="Times New Roman" w:cs="Times New Roman"/>
                <w:sz w:val="22"/>
                <w:lang w:val="fi-FI"/>
              </w:rPr>
              <w:t>Taukojumppaohjeet:</w:t>
            </w:r>
          </w:p>
          <w:p w14:paraId="7C3E22C8" w14:textId="5687A150" w:rsidR="001F6145" w:rsidRPr="00497F54" w:rsidRDefault="00CA181B" w:rsidP="001F6145">
            <w:pPr>
              <w:rPr>
                <w:rFonts w:ascii="Times New Roman" w:hAnsi="Times New Roman" w:cs="Times New Roman"/>
                <w:sz w:val="22"/>
                <w:lang w:val="fi-FI"/>
              </w:rPr>
            </w:pPr>
            <w:hyperlink r:id="rId19" w:history="1">
              <w:r w:rsidR="00303ECE" w:rsidRPr="00497F54">
                <w:rPr>
                  <w:rStyle w:val="Hyperlinkki"/>
                  <w:rFonts w:ascii="Times New Roman" w:hAnsi="Times New Roman" w:cs="Times New Roman"/>
                  <w:sz w:val="22"/>
                  <w:lang w:val="fi-FI"/>
                </w:rPr>
                <w:t>S</w:t>
              </w:r>
              <w:r w:rsidR="001F6145" w:rsidRPr="00497F54">
                <w:rPr>
                  <w:rStyle w:val="Hyperlinkki"/>
                  <w:rFonts w:ascii="Times New Roman" w:hAnsi="Times New Roman" w:cs="Times New Roman"/>
                  <w:sz w:val="22"/>
                  <w:lang w:val="fi-FI"/>
                </w:rPr>
                <w:t>elkäliiton</w:t>
              </w:r>
            </w:hyperlink>
            <w:r w:rsidR="001F6145" w:rsidRPr="00497F54">
              <w:rPr>
                <w:rFonts w:ascii="Times New Roman" w:hAnsi="Times New Roman" w:cs="Times New Roman"/>
                <w:sz w:val="22"/>
                <w:lang w:val="fi-FI"/>
              </w:rPr>
              <w:t xml:space="preserve"> ja </w:t>
            </w:r>
            <w:hyperlink r:id="rId20" w:history="1">
              <w:r w:rsidR="001F6145" w:rsidRPr="00497F54">
                <w:rPr>
                  <w:rStyle w:val="Hyperlinkki"/>
                  <w:rFonts w:ascii="Times New Roman" w:hAnsi="Times New Roman" w:cs="Times New Roman"/>
                  <w:sz w:val="22"/>
                  <w:lang w:val="fi-FI"/>
                </w:rPr>
                <w:t>tuki- ja liikuntaelinliiton</w:t>
              </w:r>
            </w:hyperlink>
            <w:r w:rsidR="00437A3B" w:rsidRPr="00497F54">
              <w:rPr>
                <w:rFonts w:ascii="Times New Roman" w:hAnsi="Times New Roman" w:cs="Times New Roman"/>
                <w:sz w:val="22"/>
                <w:lang w:val="fi-FI"/>
              </w:rPr>
              <w:t xml:space="preserve">, </w:t>
            </w:r>
            <w:r w:rsidR="00303ECE" w:rsidRPr="00497F54">
              <w:rPr>
                <w:rFonts w:ascii="Times New Roman" w:hAnsi="Times New Roman" w:cs="Times New Roman"/>
                <w:sz w:val="22"/>
                <w:lang w:val="fi-FI"/>
              </w:rPr>
              <w:t xml:space="preserve">kokeile sopivia </w:t>
            </w:r>
            <w:r w:rsidR="001F6145" w:rsidRPr="00497F54">
              <w:rPr>
                <w:rFonts w:ascii="Times New Roman" w:hAnsi="Times New Roman" w:cs="Times New Roman"/>
                <w:sz w:val="22"/>
                <w:lang w:val="fi-FI"/>
              </w:rPr>
              <w:t>taukojumppamuistutuks</w:t>
            </w:r>
            <w:r w:rsidR="00303ECE" w:rsidRPr="00497F54">
              <w:rPr>
                <w:rFonts w:ascii="Times New Roman" w:hAnsi="Times New Roman" w:cs="Times New Roman"/>
                <w:sz w:val="22"/>
                <w:lang w:val="fi-FI"/>
              </w:rPr>
              <w:t>ia</w:t>
            </w:r>
          </w:p>
        </w:tc>
      </w:tr>
      <w:tr w:rsidR="001F6145" w:rsidRPr="00CA181B" w14:paraId="6C36B91B" w14:textId="77777777" w:rsidTr="00540705">
        <w:tc>
          <w:tcPr>
            <w:tcW w:w="3545" w:type="dxa"/>
          </w:tcPr>
          <w:p w14:paraId="0C192F24" w14:textId="53101368" w:rsidR="00437A3B" w:rsidRPr="00497F54" w:rsidRDefault="001F6145" w:rsidP="001F6145">
            <w:pPr>
              <w:rPr>
                <w:rFonts w:ascii="Times New Roman" w:hAnsi="Times New Roman" w:cs="Times New Roman"/>
                <w:sz w:val="22"/>
                <w:lang w:val="fi-FI"/>
              </w:rPr>
            </w:pPr>
            <w:r w:rsidRPr="00497F54">
              <w:rPr>
                <w:rFonts w:ascii="Times New Roman" w:hAnsi="Times New Roman" w:cs="Times New Roman"/>
                <w:b/>
                <w:bCs/>
                <w:sz w:val="22"/>
                <w:lang w:val="fi-FI"/>
              </w:rPr>
              <w:t xml:space="preserve">Psykososiaaliset ja eettiset </w:t>
            </w:r>
            <w:r w:rsidR="00437A3B" w:rsidRPr="00497F54">
              <w:rPr>
                <w:rFonts w:ascii="Times New Roman" w:hAnsi="Times New Roman" w:cs="Times New Roman"/>
                <w:b/>
                <w:bCs/>
                <w:sz w:val="22"/>
                <w:lang w:val="fi-FI"/>
              </w:rPr>
              <w:t xml:space="preserve">            </w:t>
            </w:r>
            <w:r w:rsidRPr="00497F54">
              <w:rPr>
                <w:rFonts w:ascii="Times New Roman" w:hAnsi="Times New Roman" w:cs="Times New Roman"/>
                <w:b/>
                <w:bCs/>
                <w:sz w:val="22"/>
                <w:lang w:val="fi-FI"/>
              </w:rPr>
              <w:t>riskitekijät, työyhteisön toiminta ja ilmapiiri:</w:t>
            </w:r>
            <w:r w:rsidRPr="00497F54">
              <w:rPr>
                <w:rFonts w:ascii="Times New Roman" w:hAnsi="Times New Roman" w:cs="Times New Roman"/>
                <w:sz w:val="22"/>
                <w:lang w:val="fi-FI"/>
              </w:rPr>
              <w:t xml:space="preserve"> </w:t>
            </w:r>
          </w:p>
          <w:p w14:paraId="325C0F62" w14:textId="3D323A17" w:rsidR="001F6145" w:rsidRPr="00497F54" w:rsidRDefault="001F6145" w:rsidP="001F6145">
            <w:pPr>
              <w:rPr>
                <w:rFonts w:ascii="Times New Roman" w:hAnsi="Times New Roman" w:cs="Times New Roman"/>
                <w:b/>
                <w:bCs/>
                <w:sz w:val="22"/>
                <w:lang w:val="fi-FI"/>
              </w:rPr>
            </w:pPr>
            <w:r w:rsidRPr="00497F54">
              <w:rPr>
                <w:rFonts w:ascii="Times New Roman" w:hAnsi="Times New Roman" w:cs="Times New Roman"/>
                <w:sz w:val="22"/>
                <w:lang w:val="fi-FI"/>
              </w:rPr>
              <w:t xml:space="preserve">Psykososiaalisen kuormituksen ja hallintakeinojen tunnistaminen </w:t>
            </w:r>
          </w:p>
        </w:tc>
        <w:tc>
          <w:tcPr>
            <w:tcW w:w="3118" w:type="dxa"/>
          </w:tcPr>
          <w:p w14:paraId="10C6F121" w14:textId="2C445879"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 xml:space="preserve">Kuormittavien asioiden tunnistamisen ja </w:t>
            </w:r>
            <w:proofErr w:type="spellStart"/>
            <w:r w:rsidRPr="00497F54">
              <w:rPr>
                <w:rFonts w:ascii="Times New Roman" w:hAnsi="Times New Roman" w:cs="Times New Roman"/>
                <w:sz w:val="22"/>
                <w:lang w:val="fi-FI"/>
              </w:rPr>
              <w:t>puheeksioton</w:t>
            </w:r>
            <w:proofErr w:type="spellEnd"/>
            <w:r w:rsidRPr="00497F54">
              <w:rPr>
                <w:rFonts w:ascii="Times New Roman" w:hAnsi="Times New Roman" w:cs="Times New Roman"/>
                <w:sz w:val="22"/>
                <w:lang w:val="fi-FI"/>
              </w:rPr>
              <w:t xml:space="preserve"> välineet, käyttö </w:t>
            </w:r>
            <w:r w:rsidR="004A03C8" w:rsidRPr="00497F54">
              <w:rPr>
                <w:rFonts w:ascii="Times New Roman" w:hAnsi="Times New Roman" w:cs="Times New Roman"/>
                <w:sz w:val="22"/>
                <w:lang w:val="fi-FI"/>
              </w:rPr>
              <w:t xml:space="preserve">tiimi- ja </w:t>
            </w:r>
            <w:r w:rsidRPr="00497F54">
              <w:rPr>
                <w:rFonts w:ascii="Times New Roman" w:hAnsi="Times New Roman" w:cs="Times New Roman"/>
                <w:sz w:val="22"/>
                <w:lang w:val="fi-FI"/>
              </w:rPr>
              <w:t>kehityskeskusteluissa ja ristiriitojen sovittelussa</w:t>
            </w:r>
            <w:r w:rsidR="004A03C8" w:rsidRPr="00497F54">
              <w:rPr>
                <w:rFonts w:ascii="Times New Roman" w:hAnsi="Times New Roman" w:cs="Times New Roman"/>
                <w:sz w:val="22"/>
                <w:lang w:val="fi-FI"/>
              </w:rPr>
              <w:t>*</w:t>
            </w:r>
          </w:p>
        </w:tc>
        <w:tc>
          <w:tcPr>
            <w:tcW w:w="3828" w:type="dxa"/>
          </w:tcPr>
          <w:p w14:paraId="7C9750A7" w14:textId="6E9210DE"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SoteDialogit</w:t>
            </w:r>
            <w:r w:rsidR="00437A3B" w:rsidRPr="00497F54">
              <w:rPr>
                <w:rFonts w:ascii="Times New Roman" w:hAnsi="Times New Roman" w:cs="Times New Roman"/>
                <w:sz w:val="22"/>
                <w:lang w:val="fi-FI"/>
              </w:rPr>
              <w:t xml:space="preserve">-hankkeen </w:t>
            </w:r>
            <w:r w:rsidRPr="00497F54">
              <w:rPr>
                <w:rFonts w:ascii="Times New Roman" w:hAnsi="Times New Roman" w:cs="Times New Roman"/>
                <w:sz w:val="22"/>
                <w:lang w:val="fi-FI"/>
              </w:rPr>
              <w:t xml:space="preserve">Työhyvinvoinnin </w:t>
            </w:r>
            <w:r w:rsidR="003D7FA9" w:rsidRPr="00497F54">
              <w:rPr>
                <w:rFonts w:ascii="Times New Roman" w:hAnsi="Times New Roman" w:cs="Times New Roman"/>
                <w:sz w:val="22"/>
                <w:lang w:val="fi-FI"/>
              </w:rPr>
              <w:t xml:space="preserve">itsearviointimittarin </w:t>
            </w:r>
            <w:r w:rsidRPr="00497F54">
              <w:rPr>
                <w:rFonts w:ascii="Times New Roman" w:hAnsi="Times New Roman" w:cs="Times New Roman"/>
                <w:sz w:val="22"/>
                <w:lang w:val="fi-FI"/>
              </w:rPr>
              <w:t>tuloskoosteet</w:t>
            </w:r>
            <w:r w:rsidR="006735C8" w:rsidRPr="00497F54">
              <w:rPr>
                <w:rFonts w:ascii="Times New Roman" w:hAnsi="Times New Roman" w:cs="Times New Roman"/>
                <w:sz w:val="22"/>
                <w:lang w:val="fi-FI"/>
              </w:rPr>
              <w:t xml:space="preserve"> ja kyselylomake</w:t>
            </w:r>
            <w:r w:rsidR="000F54CC" w:rsidRPr="00497F54">
              <w:rPr>
                <w:rFonts w:ascii="Times New Roman" w:hAnsi="Times New Roman" w:cs="Times New Roman"/>
                <w:sz w:val="22"/>
                <w:lang w:val="fi-FI"/>
              </w:rPr>
              <w:t>:</w:t>
            </w:r>
            <w:r w:rsidR="00437A3B" w:rsidRPr="00497F54">
              <w:rPr>
                <w:rFonts w:ascii="Times New Roman" w:hAnsi="Times New Roman" w:cs="Times New Roman"/>
                <w:sz w:val="22"/>
                <w:lang w:val="fi-FI"/>
              </w:rPr>
              <w:t xml:space="preserve"> </w:t>
            </w:r>
            <w:hyperlink r:id="rId21" w:history="1">
              <w:r w:rsidR="00437A3B" w:rsidRPr="00497F54">
                <w:rPr>
                  <w:rStyle w:val="Hyperlinkki"/>
                  <w:rFonts w:ascii="Times New Roman" w:hAnsi="Times New Roman" w:cs="Times New Roman"/>
                  <w:sz w:val="22"/>
                  <w:lang w:val="fi-FI"/>
                </w:rPr>
                <w:t>SD www sivut</w:t>
              </w:r>
            </w:hyperlink>
          </w:p>
          <w:p w14:paraId="3B1D4040" w14:textId="56A91035" w:rsidR="003D7FA9" w:rsidRPr="00497F54" w:rsidRDefault="00CA181B" w:rsidP="001F6145">
            <w:pPr>
              <w:rPr>
                <w:rFonts w:ascii="Times New Roman" w:eastAsia="Times New Roman" w:hAnsi="Times New Roman" w:cs="Times New Roman"/>
                <w:color w:val="0563C1" w:themeColor="hyperlink"/>
                <w:sz w:val="22"/>
                <w:u w:val="single"/>
                <w:lang w:val="fi-FI"/>
              </w:rPr>
            </w:pPr>
            <w:hyperlink r:id="rId22" w:history="1">
              <w:r w:rsidR="003D7FA9" w:rsidRPr="00497F54">
                <w:rPr>
                  <w:rStyle w:val="Hyperlinkki"/>
                  <w:rFonts w:ascii="Times New Roman" w:eastAsia="Times New Roman" w:hAnsi="Times New Roman" w:cs="Times New Roman"/>
                  <w:sz w:val="22"/>
                  <w:lang w:val="fi-FI"/>
                </w:rPr>
                <w:t>DIALOGISET - tunnista tuumaa toimi</w:t>
              </w:r>
            </w:hyperlink>
            <w:r w:rsidR="003D7FA9" w:rsidRPr="00497F54">
              <w:rPr>
                <w:rStyle w:val="Hyperlinkki"/>
                <w:rFonts w:ascii="Times New Roman" w:eastAsia="Times New Roman" w:hAnsi="Times New Roman" w:cs="Times New Roman"/>
                <w:sz w:val="22"/>
                <w:lang w:val="fi-FI"/>
              </w:rPr>
              <w:t xml:space="preserve"> kortit*</w:t>
            </w:r>
          </w:p>
        </w:tc>
      </w:tr>
      <w:tr w:rsidR="001F6145" w:rsidRPr="00CA181B" w14:paraId="244E54DE" w14:textId="77777777" w:rsidTr="00CF7242">
        <w:tc>
          <w:tcPr>
            <w:tcW w:w="3545" w:type="dxa"/>
          </w:tcPr>
          <w:p w14:paraId="480DCCB6" w14:textId="749E1705" w:rsidR="00437A3B" w:rsidRPr="00497F54" w:rsidRDefault="00BD0170" w:rsidP="001F6145">
            <w:pPr>
              <w:rPr>
                <w:rFonts w:ascii="Times New Roman" w:hAnsi="Times New Roman" w:cs="Times New Roman"/>
                <w:sz w:val="22"/>
                <w:lang w:val="fi-FI"/>
              </w:rPr>
            </w:pPr>
            <w:r w:rsidRPr="00497F54">
              <w:rPr>
                <w:rFonts w:ascii="Times New Roman" w:hAnsi="Times New Roman" w:cs="Times New Roman"/>
                <w:b/>
                <w:bCs/>
                <w:sz w:val="22"/>
                <w:lang w:val="fi-FI"/>
              </w:rPr>
              <w:t xml:space="preserve">Psykososiaaliset ja eettiset riskitekijät, </w:t>
            </w:r>
            <w:r w:rsidR="00437A3B" w:rsidRPr="00497F54">
              <w:rPr>
                <w:rFonts w:ascii="Times New Roman" w:hAnsi="Times New Roman" w:cs="Times New Roman"/>
                <w:b/>
                <w:bCs/>
                <w:sz w:val="22"/>
                <w:lang w:val="fi-FI"/>
              </w:rPr>
              <w:t>t</w:t>
            </w:r>
            <w:r w:rsidR="001F6145" w:rsidRPr="00497F54">
              <w:rPr>
                <w:rFonts w:ascii="Times New Roman" w:hAnsi="Times New Roman" w:cs="Times New Roman"/>
                <w:b/>
                <w:bCs/>
                <w:sz w:val="22"/>
                <w:lang w:val="fi-FI"/>
              </w:rPr>
              <w:t>yöyhteisön toiminta ja ilmapiiri:</w:t>
            </w:r>
            <w:r w:rsidR="001F6145" w:rsidRPr="00497F54">
              <w:rPr>
                <w:rFonts w:ascii="Times New Roman" w:hAnsi="Times New Roman" w:cs="Times New Roman"/>
                <w:sz w:val="22"/>
                <w:lang w:val="fi-FI"/>
              </w:rPr>
              <w:t xml:space="preserve"> </w:t>
            </w:r>
          </w:p>
          <w:p w14:paraId="66F14A42" w14:textId="6FE61D1D" w:rsidR="001F6145" w:rsidRPr="00497F54" w:rsidRDefault="00437A3B" w:rsidP="001F6145">
            <w:pPr>
              <w:rPr>
                <w:rFonts w:ascii="Times New Roman" w:hAnsi="Times New Roman" w:cs="Times New Roman"/>
                <w:b/>
                <w:bCs/>
                <w:sz w:val="22"/>
                <w:lang w:val="fi-FI"/>
              </w:rPr>
            </w:pPr>
            <w:r w:rsidRPr="00497F54">
              <w:rPr>
                <w:rFonts w:ascii="Times New Roman" w:hAnsi="Times New Roman" w:cs="Times New Roman"/>
                <w:sz w:val="22"/>
                <w:lang w:val="fi-FI"/>
              </w:rPr>
              <w:t>D</w:t>
            </w:r>
            <w:r w:rsidR="001F6145" w:rsidRPr="00497F54">
              <w:rPr>
                <w:rFonts w:ascii="Times New Roman" w:hAnsi="Times New Roman" w:cs="Times New Roman"/>
                <w:sz w:val="22"/>
                <w:lang w:val="fi-FI"/>
              </w:rPr>
              <w:t>ialogisuuden, reflektiivisyyden, yhteistoiminnan ja tuloksellisuuden harjoitteleminen henkilöstön tapaamisissa</w:t>
            </w:r>
          </w:p>
        </w:tc>
        <w:tc>
          <w:tcPr>
            <w:tcW w:w="3118" w:type="dxa"/>
          </w:tcPr>
          <w:p w14:paraId="51BAC0C9" w14:textId="3993A482"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 xml:space="preserve">Dialogisuutta tukevat työkalut ja </w:t>
            </w:r>
            <w:r w:rsidRPr="00497F54">
              <w:rPr>
                <w:rStyle w:val="Hyperlinkki"/>
                <w:rFonts w:ascii="Times New Roman" w:eastAsia="Times New Roman" w:hAnsi="Times New Roman" w:cs="Times New Roman"/>
                <w:color w:val="auto"/>
                <w:sz w:val="22"/>
                <w:u w:val="none"/>
                <w:lang w:val="fi-FI"/>
              </w:rPr>
              <w:t>taustalla olevat dialogiset toimintatavat (kuunteleminen, suora puhe, kunnioittaminen ja odottaminen)</w:t>
            </w:r>
            <w:r w:rsidR="00D42CE8" w:rsidRPr="00497F54">
              <w:rPr>
                <w:rStyle w:val="Hyperlinkki"/>
                <w:rFonts w:ascii="Times New Roman" w:eastAsia="Times New Roman" w:hAnsi="Times New Roman" w:cs="Times New Roman"/>
                <w:color w:val="auto"/>
                <w:sz w:val="22"/>
                <w:u w:val="none"/>
                <w:lang w:val="fi-FI"/>
              </w:rPr>
              <w:t xml:space="preserve"> -&gt; </w:t>
            </w:r>
            <w:r w:rsidR="00221D17" w:rsidRPr="00497F54">
              <w:rPr>
                <w:rStyle w:val="Hyperlinkki"/>
                <w:rFonts w:ascii="Times New Roman" w:eastAsia="Times New Roman" w:hAnsi="Times New Roman" w:cs="Times New Roman"/>
                <w:color w:val="auto"/>
                <w:sz w:val="22"/>
                <w:u w:val="none"/>
                <w:lang w:val="fi-FI"/>
              </w:rPr>
              <w:t xml:space="preserve">tilannekartoitus, </w:t>
            </w:r>
            <w:r w:rsidR="00D42CE8" w:rsidRPr="00497F54">
              <w:rPr>
                <w:rFonts w:ascii="Times New Roman" w:hAnsi="Times New Roman" w:cs="Times New Roman"/>
                <w:sz w:val="22"/>
                <w:lang w:val="fi-FI"/>
              </w:rPr>
              <w:t>kehittämistoimenpiteet, seuranta ja uudelleenarviointi</w:t>
            </w:r>
          </w:p>
        </w:tc>
        <w:tc>
          <w:tcPr>
            <w:tcW w:w="3828" w:type="dxa"/>
          </w:tcPr>
          <w:p w14:paraId="3193B0BA" w14:textId="69F7DCF1" w:rsidR="00437A3B" w:rsidRPr="00497F54" w:rsidRDefault="00437A3B" w:rsidP="001F6145">
            <w:pPr>
              <w:rPr>
                <w:rFonts w:ascii="Times New Roman" w:hAnsi="Times New Roman" w:cs="Times New Roman"/>
                <w:sz w:val="22"/>
                <w:lang w:val="fi-FI"/>
              </w:rPr>
            </w:pPr>
            <w:r w:rsidRPr="00497F54">
              <w:rPr>
                <w:rFonts w:ascii="Times New Roman" w:hAnsi="Times New Roman" w:cs="Times New Roman"/>
                <w:sz w:val="22"/>
                <w:lang w:val="fi-FI"/>
              </w:rPr>
              <w:t>Dinnon työkalupakki™</w:t>
            </w:r>
            <w:r w:rsidR="00241334" w:rsidRPr="00497F54">
              <w:rPr>
                <w:rFonts w:ascii="Times New Roman" w:hAnsi="Times New Roman" w:cs="Times New Roman"/>
                <w:sz w:val="22"/>
                <w:lang w:val="fi-FI"/>
              </w:rPr>
              <w:t xml:space="preserve">; </w:t>
            </w:r>
            <w:hyperlink r:id="rId23" w:history="1">
              <w:r w:rsidR="00241334" w:rsidRPr="00497F54">
                <w:rPr>
                  <w:rStyle w:val="Hyperlinkki"/>
                  <w:rFonts w:ascii="Times New Roman" w:hAnsi="Times New Roman" w:cs="Times New Roman"/>
                  <w:sz w:val="22"/>
                  <w:lang w:val="fi-FI"/>
                </w:rPr>
                <w:t>Dialogikortit™</w:t>
              </w:r>
            </w:hyperlink>
          </w:p>
          <w:p w14:paraId="0F21855E" w14:textId="64E3E9AF" w:rsidR="00437A3B" w:rsidRPr="00497F54" w:rsidRDefault="00437A3B" w:rsidP="001F6145">
            <w:pPr>
              <w:rPr>
                <w:rFonts w:ascii="Times New Roman" w:hAnsi="Times New Roman" w:cs="Times New Roman"/>
                <w:sz w:val="22"/>
                <w:lang w:val="fi-FI"/>
              </w:rPr>
            </w:pPr>
            <w:r w:rsidRPr="00497F54">
              <w:rPr>
                <w:rFonts w:ascii="Times New Roman" w:hAnsi="Times New Roman" w:cs="Times New Roman"/>
                <w:sz w:val="22"/>
                <w:lang w:val="fi-FI"/>
              </w:rPr>
              <w:t>Dialogikapula</w:t>
            </w:r>
            <w:r w:rsidR="00D10156" w:rsidRPr="00497F54">
              <w:rPr>
                <w:rFonts w:ascii="Times New Roman" w:hAnsi="Times New Roman" w:cs="Times New Roman"/>
                <w:sz w:val="22"/>
                <w:lang w:val="fi-FI"/>
              </w:rPr>
              <w:t xml:space="preserve"> </w:t>
            </w:r>
            <w:r w:rsidRPr="00497F54">
              <w:rPr>
                <w:rFonts w:ascii="Times New Roman" w:hAnsi="Times New Roman" w:cs="Times New Roman"/>
                <w:sz w:val="22"/>
                <w:lang w:val="fi-FI"/>
              </w:rPr>
              <w:t>(ks. lähteet)</w:t>
            </w:r>
          </w:p>
          <w:p w14:paraId="1B38AAB6" w14:textId="73EA562D" w:rsidR="00060734" w:rsidRPr="00497F54" w:rsidRDefault="00060734" w:rsidP="001F6145">
            <w:pPr>
              <w:rPr>
                <w:rFonts w:ascii="Times New Roman" w:hAnsi="Times New Roman" w:cs="Times New Roman"/>
                <w:sz w:val="22"/>
                <w:lang w:val="fi-FI"/>
              </w:rPr>
            </w:pPr>
            <w:r w:rsidRPr="00497F54">
              <w:rPr>
                <w:rFonts w:ascii="Times New Roman" w:hAnsi="Times New Roman" w:cs="Times New Roman"/>
                <w:sz w:val="22"/>
                <w:lang w:val="fi-FI"/>
              </w:rPr>
              <w:t>Symbolityöskentely (ks. lähteet)</w:t>
            </w:r>
          </w:p>
          <w:p w14:paraId="00CE6305" w14:textId="08BD1D97" w:rsidR="0074203B" w:rsidRPr="00497F54" w:rsidRDefault="00A055B1" w:rsidP="0074203B">
            <w:pPr>
              <w:rPr>
                <w:rFonts w:ascii="Times New Roman" w:hAnsi="Times New Roman" w:cs="Times New Roman"/>
                <w:sz w:val="22"/>
                <w:lang w:val="fi-FI"/>
              </w:rPr>
            </w:pPr>
            <w:r w:rsidRPr="00497F54">
              <w:rPr>
                <w:rFonts w:ascii="Times New Roman" w:hAnsi="Times New Roman" w:cs="Times New Roman"/>
                <w:sz w:val="22"/>
                <w:lang w:val="fi-FI"/>
              </w:rPr>
              <w:t>Dialogisen t</w:t>
            </w:r>
            <w:r w:rsidR="00060734" w:rsidRPr="00497F54">
              <w:rPr>
                <w:rFonts w:ascii="Times New Roman" w:hAnsi="Times New Roman" w:cs="Times New Roman"/>
                <w:sz w:val="22"/>
                <w:lang w:val="fi-FI"/>
              </w:rPr>
              <w:t>yö</w:t>
            </w:r>
            <w:r w:rsidRPr="00497F54">
              <w:rPr>
                <w:rFonts w:ascii="Times New Roman" w:hAnsi="Times New Roman" w:cs="Times New Roman"/>
                <w:sz w:val="22"/>
                <w:lang w:val="fi-FI"/>
              </w:rPr>
              <w:t xml:space="preserve">tavan </w:t>
            </w:r>
            <w:r w:rsidR="00060734" w:rsidRPr="00497F54">
              <w:rPr>
                <w:rFonts w:ascii="Times New Roman" w:hAnsi="Times New Roman" w:cs="Times New Roman"/>
                <w:sz w:val="22"/>
                <w:lang w:val="fi-FI"/>
              </w:rPr>
              <w:t>soveltamis</w:t>
            </w:r>
            <w:r w:rsidRPr="00497F54">
              <w:rPr>
                <w:rFonts w:ascii="Times New Roman" w:hAnsi="Times New Roman" w:cs="Times New Roman"/>
                <w:sz w:val="22"/>
                <w:lang w:val="fi-FI"/>
              </w:rPr>
              <w:t>opas</w:t>
            </w:r>
            <w:r w:rsidR="000F54CC" w:rsidRPr="00497F54">
              <w:rPr>
                <w:rFonts w:ascii="Times New Roman" w:hAnsi="Times New Roman" w:cs="Times New Roman"/>
                <w:sz w:val="22"/>
                <w:lang w:val="fi-FI"/>
              </w:rPr>
              <w:t>:</w:t>
            </w:r>
            <w:r w:rsidRPr="00497F54">
              <w:rPr>
                <w:rFonts w:ascii="Times New Roman" w:hAnsi="Times New Roman" w:cs="Times New Roman"/>
                <w:sz w:val="22"/>
                <w:lang w:val="fi-FI"/>
              </w:rPr>
              <w:t xml:space="preserve"> </w:t>
            </w:r>
            <w:hyperlink r:id="rId24" w:history="1">
              <w:r w:rsidR="0074203B" w:rsidRPr="00497F54">
                <w:rPr>
                  <w:rStyle w:val="Hyperlinkki"/>
                  <w:rFonts w:ascii="Times New Roman" w:hAnsi="Times New Roman" w:cs="Times New Roman"/>
                  <w:sz w:val="22"/>
                  <w:lang w:val="fi-FI"/>
                </w:rPr>
                <w:t>SD www sivut</w:t>
              </w:r>
            </w:hyperlink>
          </w:p>
          <w:p w14:paraId="4DD764D7" w14:textId="4AF26E26"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Isaacs William (</w:t>
            </w:r>
            <w:r w:rsidR="00060734" w:rsidRPr="00497F54">
              <w:rPr>
                <w:rFonts w:ascii="Times New Roman" w:hAnsi="Times New Roman" w:cs="Times New Roman"/>
                <w:sz w:val="22"/>
                <w:lang w:val="fi-FI"/>
              </w:rPr>
              <w:t>1999</w:t>
            </w:r>
            <w:r w:rsidR="0074203B" w:rsidRPr="00497F54">
              <w:rPr>
                <w:rFonts w:ascii="Times New Roman" w:hAnsi="Times New Roman" w:cs="Times New Roman"/>
                <w:sz w:val="22"/>
                <w:lang w:val="fi-FI"/>
              </w:rPr>
              <w:t>, ks. lähteet</w:t>
            </w:r>
            <w:r w:rsidRPr="00497F54">
              <w:rPr>
                <w:rFonts w:ascii="Times New Roman" w:hAnsi="Times New Roman" w:cs="Times New Roman"/>
                <w:sz w:val="22"/>
                <w:lang w:val="fi-FI"/>
              </w:rPr>
              <w:t>)</w:t>
            </w:r>
          </w:p>
          <w:p w14:paraId="0482ADB3" w14:textId="18D2D471" w:rsidR="00437A3B" w:rsidRPr="00497F54" w:rsidRDefault="00A055B1">
            <w:pPr>
              <w:rPr>
                <w:rFonts w:ascii="Times New Roman" w:hAnsi="Times New Roman" w:cs="Times New Roman"/>
                <w:sz w:val="22"/>
                <w:lang w:val="fi-FI"/>
              </w:rPr>
            </w:pPr>
            <w:r w:rsidRPr="00497F54">
              <w:rPr>
                <w:rFonts w:ascii="Times New Roman" w:hAnsi="Times New Roman" w:cs="Times New Roman"/>
                <w:sz w:val="22"/>
                <w:lang w:val="fi-FI"/>
              </w:rPr>
              <w:t xml:space="preserve">HAMK: </w:t>
            </w:r>
            <w:hyperlink r:id="rId25" w:history="1">
              <w:r w:rsidR="00437A3B" w:rsidRPr="00497F54">
                <w:rPr>
                  <w:rStyle w:val="Hyperlinkki"/>
                  <w:rFonts w:ascii="Times New Roman" w:hAnsi="Times New Roman" w:cs="Times New Roman"/>
                  <w:sz w:val="22"/>
                  <w:lang w:val="fi-FI"/>
                </w:rPr>
                <w:t>Dialogiset menetelmäkortit</w:t>
              </w:r>
            </w:hyperlink>
            <w:r w:rsidR="00437A3B" w:rsidRPr="00497F54">
              <w:rPr>
                <w:rFonts w:ascii="Times New Roman" w:hAnsi="Times New Roman" w:cs="Times New Roman"/>
                <w:sz w:val="22"/>
                <w:lang w:val="fi-FI"/>
              </w:rPr>
              <w:t xml:space="preserve"> </w:t>
            </w:r>
          </w:p>
        </w:tc>
      </w:tr>
      <w:tr w:rsidR="001F6145" w:rsidRPr="00CA181B" w14:paraId="170DF1FC" w14:textId="77777777" w:rsidTr="00CF7242">
        <w:tc>
          <w:tcPr>
            <w:tcW w:w="3545" w:type="dxa"/>
          </w:tcPr>
          <w:p w14:paraId="2DAA9CFC" w14:textId="77777777" w:rsidR="00437A3B" w:rsidRPr="00497F54" w:rsidRDefault="001F6145" w:rsidP="001F6145">
            <w:pPr>
              <w:rPr>
                <w:rFonts w:ascii="Times New Roman" w:hAnsi="Times New Roman" w:cs="Times New Roman"/>
                <w:sz w:val="22"/>
                <w:lang w:val="fi-FI"/>
              </w:rPr>
            </w:pPr>
            <w:r w:rsidRPr="00497F54">
              <w:rPr>
                <w:rFonts w:ascii="Times New Roman" w:hAnsi="Times New Roman" w:cs="Times New Roman"/>
                <w:b/>
                <w:bCs/>
                <w:sz w:val="22"/>
                <w:lang w:val="fi-FI"/>
              </w:rPr>
              <w:t>Työyhteisön toiminta ja ilmapiiri:</w:t>
            </w:r>
            <w:r w:rsidRPr="00497F54">
              <w:rPr>
                <w:rFonts w:ascii="Times New Roman" w:hAnsi="Times New Roman" w:cs="Times New Roman"/>
                <w:sz w:val="22"/>
                <w:lang w:val="fi-FI"/>
              </w:rPr>
              <w:t xml:space="preserve"> </w:t>
            </w:r>
          </w:p>
          <w:p w14:paraId="23227595" w14:textId="35E21AF2" w:rsidR="001F6145" w:rsidRPr="00497F54" w:rsidRDefault="00437A3B" w:rsidP="001F6145">
            <w:pPr>
              <w:rPr>
                <w:rFonts w:ascii="Times New Roman" w:hAnsi="Times New Roman" w:cs="Times New Roman"/>
                <w:b/>
                <w:bCs/>
                <w:sz w:val="22"/>
                <w:lang w:val="fi-FI"/>
              </w:rPr>
            </w:pPr>
            <w:r w:rsidRPr="00497F54">
              <w:rPr>
                <w:rFonts w:ascii="Times New Roman" w:hAnsi="Times New Roman" w:cs="Times New Roman"/>
                <w:sz w:val="22"/>
                <w:lang w:val="fi-FI"/>
              </w:rPr>
              <w:t>T</w:t>
            </w:r>
            <w:r w:rsidR="001F6145" w:rsidRPr="00497F54">
              <w:rPr>
                <w:rFonts w:ascii="Times New Roman" w:hAnsi="Times New Roman" w:cs="Times New Roman"/>
                <w:sz w:val="22"/>
                <w:lang w:val="fi-FI"/>
              </w:rPr>
              <w:t>yöyhteisötaitojen kohentaminen</w:t>
            </w:r>
          </w:p>
        </w:tc>
        <w:tc>
          <w:tcPr>
            <w:tcW w:w="3118" w:type="dxa"/>
          </w:tcPr>
          <w:p w14:paraId="7C0591F8" w14:textId="5BEF433E" w:rsidR="001F6145" w:rsidRPr="00497F54" w:rsidRDefault="001F6145" w:rsidP="001F6145">
            <w:pPr>
              <w:rPr>
                <w:rFonts w:ascii="Times New Roman" w:hAnsi="Times New Roman" w:cs="Times New Roman"/>
                <w:sz w:val="22"/>
                <w:lang w:val="fi-FI"/>
              </w:rPr>
            </w:pPr>
            <w:r w:rsidRPr="00497F54">
              <w:rPr>
                <w:rFonts w:ascii="Times New Roman" w:hAnsi="Times New Roman" w:cs="Times New Roman"/>
                <w:sz w:val="22"/>
                <w:lang w:val="fi-FI"/>
              </w:rPr>
              <w:t>Itsearviointi ja kehittämistoimenpiteet sen perusteella</w:t>
            </w:r>
            <w:r w:rsidR="00D42CE8" w:rsidRPr="00497F54">
              <w:rPr>
                <w:rFonts w:ascii="Times New Roman" w:hAnsi="Times New Roman" w:cs="Times New Roman"/>
                <w:sz w:val="22"/>
                <w:lang w:val="fi-FI"/>
              </w:rPr>
              <w:t>, seuranta ja uusi arviointi</w:t>
            </w:r>
          </w:p>
        </w:tc>
        <w:tc>
          <w:tcPr>
            <w:tcW w:w="3828" w:type="dxa"/>
          </w:tcPr>
          <w:p w14:paraId="016C787C" w14:textId="77777777" w:rsidR="00437A3B" w:rsidRPr="00497F54" w:rsidRDefault="00FD04FA" w:rsidP="001F6145">
            <w:pPr>
              <w:rPr>
                <w:rFonts w:ascii="Times New Roman" w:eastAsia="Times New Roman" w:hAnsi="Times New Roman" w:cs="Times New Roman"/>
                <w:sz w:val="22"/>
                <w:lang w:val="fi-FI"/>
              </w:rPr>
            </w:pPr>
            <w:r w:rsidRPr="00497F54">
              <w:rPr>
                <w:rFonts w:ascii="Times New Roman" w:eastAsia="Times New Roman" w:hAnsi="Times New Roman" w:cs="Times New Roman"/>
                <w:sz w:val="22"/>
                <w:lang w:val="fi-FI"/>
              </w:rPr>
              <w:t>Työturvallisuuskeskus 2009:</w:t>
            </w:r>
          </w:p>
          <w:p w14:paraId="68FA3792" w14:textId="3E308DA8" w:rsidR="001F6145" w:rsidRPr="00497F54" w:rsidRDefault="00CA181B" w:rsidP="001F6145">
            <w:pPr>
              <w:rPr>
                <w:rFonts w:ascii="Times New Roman" w:eastAsia="Times New Roman" w:hAnsi="Times New Roman" w:cs="Times New Roman"/>
                <w:sz w:val="22"/>
                <w:lang w:val="fi-FI"/>
              </w:rPr>
            </w:pPr>
            <w:hyperlink r:id="rId26" w:history="1">
              <w:r w:rsidR="001F6145" w:rsidRPr="00497F54">
                <w:rPr>
                  <w:rStyle w:val="Hyperlinkki"/>
                  <w:rFonts w:ascii="Times New Roman" w:eastAsia="Times New Roman" w:hAnsi="Times New Roman" w:cs="Times New Roman"/>
                  <w:sz w:val="22"/>
                  <w:lang w:val="fi-FI"/>
                </w:rPr>
                <w:t>työyhteisötaitojen pikatesti</w:t>
              </w:r>
            </w:hyperlink>
          </w:p>
          <w:p w14:paraId="7CBDC3D0" w14:textId="6232D6D8" w:rsidR="00225D1C" w:rsidRPr="00497F54" w:rsidRDefault="00CA181B" w:rsidP="001F6145">
            <w:pPr>
              <w:rPr>
                <w:rFonts w:ascii="Times New Roman" w:eastAsia="Times New Roman" w:hAnsi="Times New Roman" w:cs="Times New Roman"/>
                <w:sz w:val="22"/>
                <w:lang w:val="fi-FI"/>
              </w:rPr>
            </w:pPr>
            <w:hyperlink r:id="rId27" w:history="1">
              <w:r w:rsidR="00225D1C" w:rsidRPr="00497F54">
                <w:rPr>
                  <w:rStyle w:val="Hyperlinkki"/>
                  <w:rFonts w:ascii="Times New Roman" w:eastAsia="Times New Roman" w:hAnsi="Times New Roman" w:cs="Times New Roman"/>
                  <w:sz w:val="22"/>
                  <w:lang w:val="fi-FI"/>
                </w:rPr>
                <w:t>luottamuksen rakentamisen apuvälineitä</w:t>
              </w:r>
            </w:hyperlink>
          </w:p>
        </w:tc>
      </w:tr>
      <w:tr w:rsidR="00E25F2D" w:rsidRPr="00CA181B" w14:paraId="2F8032C2" w14:textId="77777777" w:rsidTr="00CF7242">
        <w:tc>
          <w:tcPr>
            <w:tcW w:w="3545" w:type="dxa"/>
          </w:tcPr>
          <w:p w14:paraId="4C64A715" w14:textId="67B73467" w:rsidR="00437A3B" w:rsidRPr="00497F54" w:rsidRDefault="00E25F2D" w:rsidP="00E25F2D">
            <w:pPr>
              <w:rPr>
                <w:rFonts w:ascii="Times New Roman" w:hAnsi="Times New Roman" w:cs="Times New Roman"/>
                <w:sz w:val="22"/>
                <w:lang w:val="fi-FI"/>
              </w:rPr>
            </w:pPr>
            <w:r w:rsidRPr="00497F54">
              <w:rPr>
                <w:rFonts w:ascii="Times New Roman" w:hAnsi="Times New Roman" w:cs="Times New Roman"/>
                <w:b/>
                <w:bCs/>
                <w:sz w:val="22"/>
                <w:lang w:val="fi-FI"/>
              </w:rPr>
              <w:t>Työympäristö:</w:t>
            </w:r>
            <w:r w:rsidRPr="00497F54">
              <w:rPr>
                <w:rFonts w:ascii="Times New Roman" w:hAnsi="Times New Roman" w:cs="Times New Roman"/>
                <w:sz w:val="22"/>
                <w:lang w:val="fi-FI"/>
              </w:rPr>
              <w:t xml:space="preserve"> </w:t>
            </w:r>
          </w:p>
          <w:p w14:paraId="06D30502" w14:textId="26D8C3EF" w:rsidR="00E25F2D" w:rsidRPr="00497F54" w:rsidRDefault="00437A3B" w:rsidP="00E25F2D">
            <w:pPr>
              <w:rPr>
                <w:rFonts w:ascii="Times New Roman" w:hAnsi="Times New Roman" w:cs="Times New Roman"/>
                <w:sz w:val="22"/>
                <w:lang w:val="fi-FI"/>
              </w:rPr>
            </w:pPr>
            <w:r w:rsidRPr="00497F54">
              <w:rPr>
                <w:rFonts w:ascii="Times New Roman" w:hAnsi="Times New Roman" w:cs="Times New Roman"/>
                <w:sz w:val="22"/>
                <w:lang w:val="fi-FI"/>
              </w:rPr>
              <w:t>T</w:t>
            </w:r>
            <w:r w:rsidR="00E25F2D" w:rsidRPr="00497F54">
              <w:rPr>
                <w:rFonts w:ascii="Times New Roman" w:hAnsi="Times New Roman" w:cs="Times New Roman"/>
                <w:sz w:val="22"/>
                <w:lang w:val="fi-FI"/>
              </w:rPr>
              <w:t>yöturvallisuuden parantaminen</w:t>
            </w:r>
          </w:p>
        </w:tc>
        <w:tc>
          <w:tcPr>
            <w:tcW w:w="3118" w:type="dxa"/>
          </w:tcPr>
          <w:p w14:paraId="6CB07AAC" w14:textId="44472198" w:rsidR="00E25F2D" w:rsidRPr="00497F54" w:rsidRDefault="00E25F2D" w:rsidP="00E25F2D">
            <w:pPr>
              <w:rPr>
                <w:rFonts w:ascii="Times New Roman" w:hAnsi="Times New Roman" w:cs="Times New Roman"/>
                <w:sz w:val="22"/>
                <w:lang w:val="fi-FI"/>
              </w:rPr>
            </w:pPr>
            <w:r w:rsidRPr="00497F54">
              <w:rPr>
                <w:rFonts w:ascii="Times New Roman" w:hAnsi="Times New Roman" w:cs="Times New Roman"/>
                <w:sz w:val="22"/>
                <w:lang w:val="fi-FI"/>
              </w:rPr>
              <w:t>Työturvallisuuspuutteiden tunnistaminen</w:t>
            </w:r>
            <w:r w:rsidR="00E80F8D" w:rsidRPr="00497F54">
              <w:rPr>
                <w:rFonts w:ascii="Times New Roman" w:hAnsi="Times New Roman" w:cs="Times New Roman"/>
                <w:sz w:val="22"/>
                <w:lang w:val="fi-FI"/>
              </w:rPr>
              <w:t xml:space="preserve"> ja</w:t>
            </w:r>
            <w:r w:rsidRPr="00497F54">
              <w:rPr>
                <w:rFonts w:ascii="Times New Roman" w:hAnsi="Times New Roman" w:cs="Times New Roman"/>
                <w:sz w:val="22"/>
                <w:lang w:val="fi-FI"/>
              </w:rPr>
              <w:t xml:space="preserve"> raportoiminen työnantajalle ja tarvittaessa työsuojeluvaltuutetulle. </w:t>
            </w:r>
          </w:p>
          <w:p w14:paraId="6873C0B7" w14:textId="64E1754C" w:rsidR="00E25F2D" w:rsidRPr="00497F54" w:rsidRDefault="00E25F2D" w:rsidP="00E25F2D">
            <w:pPr>
              <w:rPr>
                <w:rFonts w:ascii="Times New Roman" w:hAnsi="Times New Roman" w:cs="Times New Roman"/>
                <w:sz w:val="22"/>
                <w:lang w:val="fi-FI"/>
              </w:rPr>
            </w:pPr>
            <w:r w:rsidRPr="00497F54">
              <w:rPr>
                <w:rFonts w:ascii="Times New Roman" w:hAnsi="Times New Roman" w:cs="Times New Roman"/>
                <w:sz w:val="22"/>
                <w:lang w:val="fi-FI"/>
              </w:rPr>
              <w:t>Työnantaja: työympäristön vaaratekijöiden poistaminen tai vähentäminen</w:t>
            </w:r>
          </w:p>
        </w:tc>
        <w:tc>
          <w:tcPr>
            <w:tcW w:w="3828" w:type="dxa"/>
          </w:tcPr>
          <w:p w14:paraId="76E0A0C2" w14:textId="385DDDC5" w:rsidR="00E25F2D" w:rsidRPr="00497F54" w:rsidRDefault="00E25F2D" w:rsidP="00E25F2D">
            <w:pPr>
              <w:rPr>
                <w:rStyle w:val="Hyperlinkki"/>
                <w:rFonts w:ascii="Times New Roman" w:hAnsi="Times New Roman" w:cs="Times New Roman"/>
                <w:color w:val="auto"/>
                <w:sz w:val="22"/>
                <w:lang w:val="fi-FI"/>
              </w:rPr>
            </w:pPr>
            <w:r w:rsidRPr="00497F54">
              <w:rPr>
                <w:rFonts w:ascii="Times New Roman" w:hAnsi="Times New Roman" w:cs="Times New Roman"/>
                <w:sz w:val="22"/>
                <w:lang w:val="fi-FI"/>
              </w:rPr>
              <w:t>SoteDialogit</w:t>
            </w:r>
            <w:r w:rsidR="00437A3B" w:rsidRPr="00497F54">
              <w:rPr>
                <w:rFonts w:ascii="Times New Roman" w:hAnsi="Times New Roman" w:cs="Times New Roman"/>
                <w:sz w:val="22"/>
                <w:lang w:val="fi-FI"/>
              </w:rPr>
              <w:t xml:space="preserve">-hankkeen </w:t>
            </w:r>
            <w:r w:rsidRPr="00497F54">
              <w:rPr>
                <w:rFonts w:ascii="Times New Roman" w:hAnsi="Times New Roman" w:cs="Times New Roman"/>
                <w:sz w:val="22"/>
                <w:lang w:val="fi-FI"/>
              </w:rPr>
              <w:t xml:space="preserve">Työhyvinvoinnin </w:t>
            </w:r>
            <w:r w:rsidR="003D7FA9" w:rsidRPr="00497F54">
              <w:rPr>
                <w:rFonts w:ascii="Times New Roman" w:hAnsi="Times New Roman" w:cs="Times New Roman"/>
                <w:sz w:val="22"/>
                <w:lang w:val="fi-FI"/>
              </w:rPr>
              <w:t>itsearviointi</w:t>
            </w:r>
            <w:r w:rsidRPr="00497F54">
              <w:rPr>
                <w:rFonts w:ascii="Times New Roman" w:hAnsi="Times New Roman" w:cs="Times New Roman"/>
                <w:sz w:val="22"/>
                <w:lang w:val="fi-FI"/>
              </w:rPr>
              <w:t>mittari</w:t>
            </w:r>
            <w:r w:rsidRPr="00497F54" w:rsidDel="00623BB2">
              <w:rPr>
                <w:rStyle w:val="spellingerror"/>
                <w:rFonts w:ascii="Times New Roman" w:hAnsi="Times New Roman" w:cs="Times New Roman"/>
                <w:sz w:val="22"/>
                <w:lang w:val="fi-FI"/>
              </w:rPr>
              <w:t xml:space="preserve"> </w:t>
            </w:r>
          </w:p>
          <w:p w14:paraId="55DBABF4" w14:textId="77777777" w:rsidR="00437A3B" w:rsidRPr="00497F54" w:rsidRDefault="00437A3B" w:rsidP="00E25F2D">
            <w:pPr>
              <w:rPr>
                <w:rFonts w:ascii="Times New Roman" w:hAnsi="Times New Roman" w:cs="Times New Roman"/>
                <w:sz w:val="22"/>
                <w:lang w:val="fi-FI"/>
              </w:rPr>
            </w:pPr>
          </w:p>
          <w:p w14:paraId="3212AAFC" w14:textId="04119D65" w:rsidR="00A055B1" w:rsidRPr="00497F54" w:rsidRDefault="00E25F2D" w:rsidP="00E25F2D">
            <w:pPr>
              <w:rPr>
                <w:rFonts w:ascii="Times New Roman" w:hAnsi="Times New Roman" w:cs="Times New Roman"/>
                <w:sz w:val="22"/>
                <w:lang w:val="fi-FI"/>
              </w:rPr>
            </w:pPr>
            <w:r w:rsidRPr="00497F54">
              <w:rPr>
                <w:rFonts w:ascii="Times New Roman" w:hAnsi="Times New Roman" w:cs="Times New Roman"/>
                <w:sz w:val="22"/>
                <w:lang w:val="fi-FI"/>
              </w:rPr>
              <w:t>Työsuojeluhallinto:</w:t>
            </w:r>
          </w:p>
          <w:p w14:paraId="3BB52604" w14:textId="55ED8455" w:rsidR="00E25F2D" w:rsidRPr="00497F54" w:rsidRDefault="00E25F2D" w:rsidP="00E25F2D">
            <w:pPr>
              <w:rPr>
                <w:rFonts w:ascii="Times New Roman" w:hAnsi="Times New Roman" w:cs="Times New Roman"/>
                <w:sz w:val="22"/>
                <w:lang w:val="fi-FI"/>
              </w:rPr>
            </w:pPr>
            <w:r w:rsidRPr="00497F54">
              <w:rPr>
                <w:rFonts w:ascii="Times New Roman" w:hAnsi="Times New Roman" w:cs="Times New Roman"/>
                <w:sz w:val="22"/>
                <w:lang w:val="fi-FI"/>
              </w:rPr>
              <w:t xml:space="preserve"> </w:t>
            </w:r>
            <w:hyperlink r:id="rId28" w:history="1">
              <w:r w:rsidRPr="00497F54">
                <w:rPr>
                  <w:rStyle w:val="Hyperlinkki"/>
                  <w:rFonts w:ascii="Times New Roman" w:hAnsi="Times New Roman" w:cs="Times New Roman"/>
                  <w:sz w:val="22"/>
                  <w:lang w:val="fi-FI"/>
                </w:rPr>
                <w:t>https://www.tyosuojelu.fi/tyoolot/tyoymparisto</w:t>
              </w:r>
            </w:hyperlink>
            <w:r w:rsidRPr="00497F54">
              <w:rPr>
                <w:rFonts w:ascii="Times New Roman" w:hAnsi="Times New Roman" w:cs="Times New Roman"/>
                <w:sz w:val="22"/>
                <w:lang w:val="fi-FI"/>
              </w:rPr>
              <w:t xml:space="preserve"> </w:t>
            </w:r>
          </w:p>
        </w:tc>
      </w:tr>
      <w:tr w:rsidR="00E25F2D" w:rsidRPr="00CA181B" w14:paraId="7D17B22A" w14:textId="77777777" w:rsidTr="00CF7242">
        <w:tc>
          <w:tcPr>
            <w:tcW w:w="3545" w:type="dxa"/>
          </w:tcPr>
          <w:p w14:paraId="3CBB7E4A" w14:textId="77777777" w:rsidR="00437A3B" w:rsidRPr="00497F54" w:rsidRDefault="00E25F2D" w:rsidP="00E25F2D">
            <w:pPr>
              <w:rPr>
                <w:rFonts w:ascii="Times New Roman" w:hAnsi="Times New Roman" w:cs="Times New Roman"/>
                <w:b/>
                <w:bCs/>
                <w:sz w:val="22"/>
                <w:lang w:val="fi-FI"/>
              </w:rPr>
            </w:pPr>
            <w:r w:rsidRPr="00497F54">
              <w:rPr>
                <w:rFonts w:ascii="Times New Roman" w:hAnsi="Times New Roman" w:cs="Times New Roman"/>
                <w:b/>
                <w:bCs/>
                <w:sz w:val="22"/>
                <w:lang w:val="fi-FI"/>
              </w:rPr>
              <w:t xml:space="preserve">Työyhteisön toiminta ja ilmapiiri, organisaation tuki ja sosiaalinen tuki: </w:t>
            </w:r>
          </w:p>
          <w:p w14:paraId="7359807C" w14:textId="318B013E" w:rsidR="00E25F2D" w:rsidRPr="00497F54" w:rsidRDefault="00E25F2D" w:rsidP="00E25F2D">
            <w:pPr>
              <w:rPr>
                <w:rFonts w:ascii="Times New Roman" w:hAnsi="Times New Roman" w:cs="Times New Roman"/>
                <w:sz w:val="22"/>
                <w:lang w:val="fi-FI"/>
              </w:rPr>
            </w:pPr>
            <w:r w:rsidRPr="00497F54">
              <w:rPr>
                <w:rFonts w:ascii="Times New Roman" w:hAnsi="Times New Roman" w:cs="Times New Roman"/>
                <w:sz w:val="22"/>
                <w:lang w:val="fi-FI"/>
              </w:rPr>
              <w:t>Tiimin vuorovaikutuksen ja työyhteisön ongelmakohtien kehittäminen</w:t>
            </w:r>
          </w:p>
        </w:tc>
        <w:tc>
          <w:tcPr>
            <w:tcW w:w="3118" w:type="dxa"/>
          </w:tcPr>
          <w:p w14:paraId="35C3580D" w14:textId="13FAA120" w:rsidR="00E25F2D" w:rsidRPr="00497F54" w:rsidRDefault="00D42CE8" w:rsidP="00E25F2D">
            <w:pPr>
              <w:rPr>
                <w:rFonts w:ascii="Times New Roman" w:hAnsi="Times New Roman" w:cs="Times New Roman"/>
                <w:sz w:val="22"/>
                <w:lang w:val="fi-FI"/>
              </w:rPr>
            </w:pPr>
            <w:r w:rsidRPr="00497F54">
              <w:rPr>
                <w:rFonts w:ascii="Times New Roman" w:hAnsi="Times New Roman" w:cs="Times New Roman"/>
                <w:sz w:val="22"/>
                <w:lang w:val="fi-FI"/>
              </w:rPr>
              <w:t>T</w:t>
            </w:r>
            <w:r w:rsidR="00E25F2D" w:rsidRPr="00497F54">
              <w:rPr>
                <w:rFonts w:ascii="Times New Roman" w:hAnsi="Times New Roman" w:cs="Times New Roman"/>
                <w:sz w:val="22"/>
                <w:lang w:val="fi-FI"/>
              </w:rPr>
              <w:t xml:space="preserve">yöyhteisön </w:t>
            </w:r>
            <w:r w:rsidR="003372A0" w:rsidRPr="00497F54">
              <w:rPr>
                <w:rFonts w:ascii="Times New Roman" w:hAnsi="Times New Roman" w:cs="Times New Roman"/>
                <w:sz w:val="22"/>
                <w:lang w:val="fi-FI"/>
              </w:rPr>
              <w:t>toiminna</w:t>
            </w:r>
            <w:r w:rsidR="00E25F2D" w:rsidRPr="00497F54">
              <w:rPr>
                <w:rFonts w:ascii="Times New Roman" w:hAnsi="Times New Roman" w:cs="Times New Roman"/>
                <w:sz w:val="22"/>
                <w:lang w:val="fi-FI"/>
              </w:rPr>
              <w:t>llinen yhteiskehittäminen</w:t>
            </w:r>
            <w:r w:rsidRPr="00497F54">
              <w:rPr>
                <w:rFonts w:ascii="Times New Roman" w:hAnsi="Times New Roman" w:cs="Times New Roman"/>
                <w:sz w:val="22"/>
                <w:lang w:val="fi-FI"/>
              </w:rPr>
              <w:t>-&gt; pä</w:t>
            </w:r>
            <w:r w:rsidR="003372A0" w:rsidRPr="00497F54">
              <w:rPr>
                <w:rFonts w:ascii="Times New Roman" w:hAnsi="Times New Roman" w:cs="Times New Roman"/>
                <w:sz w:val="22"/>
                <w:lang w:val="fi-FI"/>
              </w:rPr>
              <w:t>ä</w:t>
            </w:r>
            <w:r w:rsidRPr="00497F54">
              <w:rPr>
                <w:rFonts w:ascii="Times New Roman" w:hAnsi="Times New Roman" w:cs="Times New Roman"/>
                <w:sz w:val="22"/>
                <w:lang w:val="fi-FI"/>
              </w:rPr>
              <w:t>tökset kehittämistoimista &amp; arviointikriteereistä, niiden käyttöönotto, seuranta ja työhyvinvoinnin uudelleenarviointi</w:t>
            </w:r>
            <w:r w:rsidRPr="00497F54" w:rsidDel="001F6145">
              <w:rPr>
                <w:rFonts w:ascii="Times New Roman" w:hAnsi="Times New Roman" w:cs="Times New Roman"/>
                <w:sz w:val="22"/>
                <w:lang w:val="fi-FI"/>
              </w:rPr>
              <w:t xml:space="preserve"> </w:t>
            </w:r>
          </w:p>
        </w:tc>
        <w:tc>
          <w:tcPr>
            <w:tcW w:w="3828" w:type="dxa"/>
          </w:tcPr>
          <w:p w14:paraId="07C78D7E" w14:textId="5446AF39" w:rsidR="00225D1C" w:rsidRPr="00497F54" w:rsidRDefault="003D7FA9" w:rsidP="00E25F2D">
            <w:pPr>
              <w:rPr>
                <w:rFonts w:ascii="Times New Roman" w:eastAsia="Times New Roman" w:hAnsi="Times New Roman" w:cs="Times New Roman"/>
                <w:sz w:val="22"/>
                <w:lang w:val="fi-FI"/>
              </w:rPr>
            </w:pPr>
            <w:r w:rsidRPr="00497F54">
              <w:rPr>
                <w:rFonts w:ascii="Times New Roman" w:eastAsia="Times New Roman" w:hAnsi="Times New Roman" w:cs="Times New Roman"/>
                <w:sz w:val="22"/>
                <w:lang w:val="fi-FI"/>
              </w:rPr>
              <w:t xml:space="preserve">Esimerkkejä: </w:t>
            </w:r>
          </w:p>
          <w:p w14:paraId="47AED508" w14:textId="1103FFDA" w:rsidR="003372A0" w:rsidRPr="00497F54" w:rsidRDefault="003372A0" w:rsidP="00E25F2D">
            <w:pPr>
              <w:rPr>
                <w:rFonts w:ascii="Times New Roman" w:hAnsi="Times New Roman" w:cs="Times New Roman"/>
                <w:sz w:val="22"/>
                <w:lang w:val="fi-FI"/>
              </w:rPr>
            </w:pPr>
            <w:r w:rsidRPr="00497F54">
              <w:rPr>
                <w:rFonts w:ascii="Times New Roman" w:hAnsi="Times New Roman" w:cs="Times New Roman"/>
                <w:sz w:val="22"/>
                <w:lang w:val="fi-FI"/>
              </w:rPr>
              <w:t>Dialogipiiri</w:t>
            </w:r>
            <w:r w:rsidR="00225D1C" w:rsidRPr="00497F54">
              <w:rPr>
                <w:rFonts w:ascii="Times New Roman" w:hAnsi="Times New Roman" w:cs="Times New Roman"/>
                <w:sz w:val="22"/>
                <w:lang w:val="fi-FI"/>
              </w:rPr>
              <w:t xml:space="preserve"> </w:t>
            </w:r>
            <w:r w:rsidRPr="00497F54">
              <w:rPr>
                <w:rFonts w:ascii="Times New Roman" w:hAnsi="Times New Roman" w:cs="Times New Roman"/>
                <w:sz w:val="22"/>
                <w:lang w:val="fi-FI"/>
              </w:rPr>
              <w:t>(ks. lähteet)</w:t>
            </w:r>
          </w:p>
          <w:p w14:paraId="0A3C92B0" w14:textId="617AFCA6" w:rsidR="00437A3B" w:rsidRPr="00497F54" w:rsidRDefault="00950453" w:rsidP="00E25F2D">
            <w:pPr>
              <w:rPr>
                <w:rFonts w:ascii="Times New Roman" w:hAnsi="Times New Roman" w:cs="Times New Roman"/>
                <w:sz w:val="22"/>
                <w:lang w:val="fi-FI"/>
              </w:rPr>
            </w:pPr>
            <w:r w:rsidRPr="00497F54">
              <w:rPr>
                <w:rFonts w:ascii="Times New Roman" w:hAnsi="Times New Roman" w:cs="Times New Roman"/>
                <w:sz w:val="22"/>
                <w:lang w:val="fi-FI"/>
              </w:rPr>
              <w:t>Dialogikapula tai d</w:t>
            </w:r>
            <w:r w:rsidR="003372A0" w:rsidRPr="00497F54">
              <w:rPr>
                <w:rFonts w:ascii="Times New Roman" w:hAnsi="Times New Roman" w:cs="Times New Roman"/>
                <w:sz w:val="22"/>
                <w:lang w:val="fi-FI"/>
              </w:rPr>
              <w:t>ialogilappu</w:t>
            </w:r>
            <w:r w:rsidR="00437A3B" w:rsidRPr="00497F54">
              <w:rPr>
                <w:rFonts w:ascii="Times New Roman" w:hAnsi="Times New Roman" w:cs="Times New Roman"/>
                <w:sz w:val="22"/>
                <w:lang w:val="fi-FI"/>
              </w:rPr>
              <w:t>-</w:t>
            </w:r>
          </w:p>
          <w:p w14:paraId="5A710B36" w14:textId="463B5DD2" w:rsidR="0077758E" w:rsidRPr="00497F54" w:rsidRDefault="003372A0" w:rsidP="00E25F2D">
            <w:pPr>
              <w:rPr>
                <w:rFonts w:ascii="Times New Roman" w:hAnsi="Times New Roman" w:cs="Times New Roman"/>
                <w:sz w:val="22"/>
                <w:lang w:val="fi-FI"/>
              </w:rPr>
            </w:pPr>
            <w:r w:rsidRPr="00497F54">
              <w:rPr>
                <w:rFonts w:ascii="Times New Roman" w:hAnsi="Times New Roman" w:cs="Times New Roman"/>
                <w:sz w:val="22"/>
                <w:lang w:val="fi-FI"/>
              </w:rPr>
              <w:t>harjoitus (ks.</w:t>
            </w:r>
            <w:r w:rsidR="0074203B" w:rsidRPr="00497F54">
              <w:rPr>
                <w:rFonts w:ascii="Times New Roman" w:hAnsi="Times New Roman" w:cs="Times New Roman"/>
                <w:sz w:val="22"/>
                <w:lang w:val="fi-FI"/>
              </w:rPr>
              <w:t xml:space="preserve"> lähteet</w:t>
            </w:r>
            <w:r w:rsidRPr="00497F54">
              <w:rPr>
                <w:rFonts w:ascii="Times New Roman" w:hAnsi="Times New Roman" w:cs="Times New Roman"/>
                <w:sz w:val="22"/>
                <w:lang w:val="fi-FI"/>
              </w:rPr>
              <w:t>)</w:t>
            </w:r>
            <w:r w:rsidR="0077758E" w:rsidRPr="00497F54">
              <w:rPr>
                <w:rFonts w:ascii="Times New Roman" w:hAnsi="Times New Roman" w:cs="Times New Roman"/>
                <w:sz w:val="22"/>
                <w:lang w:val="fi-FI"/>
              </w:rPr>
              <w:t xml:space="preserve"> </w:t>
            </w:r>
          </w:p>
          <w:p w14:paraId="3AEE94A1" w14:textId="6E8B223E" w:rsidR="0077758E" w:rsidRPr="00497F54" w:rsidRDefault="0077758E" w:rsidP="00E25F2D">
            <w:pPr>
              <w:rPr>
                <w:rStyle w:val="Hyperlinkki"/>
                <w:rFonts w:ascii="Times New Roman" w:hAnsi="Times New Roman" w:cs="Times New Roman"/>
                <w:color w:val="auto"/>
                <w:sz w:val="22"/>
                <w:u w:val="none"/>
                <w:lang w:val="fi-FI"/>
              </w:rPr>
            </w:pPr>
            <w:r w:rsidRPr="00497F54">
              <w:rPr>
                <w:rFonts w:ascii="Times New Roman" w:hAnsi="Times New Roman" w:cs="Times New Roman"/>
                <w:sz w:val="22"/>
                <w:lang w:val="fi-FI"/>
              </w:rPr>
              <w:t>Reflektiivinen ryhmä (ks. lähteet)</w:t>
            </w:r>
            <w:r w:rsidR="00C9747A" w:rsidRPr="00497F54">
              <w:rPr>
                <w:rFonts w:ascii="Times New Roman" w:hAnsi="Times New Roman" w:cs="Times New Roman"/>
                <w:sz w:val="22"/>
                <w:lang w:val="fi-FI"/>
              </w:rPr>
              <w:t xml:space="preserve">, ks. myös </w:t>
            </w:r>
            <w:hyperlink r:id="rId29" w:history="1">
              <w:r w:rsidR="00C9747A" w:rsidRPr="00497F54">
                <w:rPr>
                  <w:rStyle w:val="Hyperlinkki"/>
                  <w:rFonts w:ascii="Times New Roman" w:hAnsi="Times New Roman" w:cs="Times New Roman"/>
                  <w:color w:val="auto"/>
                  <w:sz w:val="22"/>
                  <w:lang w:val="fi-FI"/>
                </w:rPr>
                <w:t>https://tevere.fi/menetelmia/</w:t>
              </w:r>
            </w:hyperlink>
          </w:p>
        </w:tc>
      </w:tr>
      <w:tr w:rsidR="00623BB2" w:rsidRPr="00497F54" w14:paraId="02834B91" w14:textId="77777777" w:rsidTr="00CF7242">
        <w:tc>
          <w:tcPr>
            <w:tcW w:w="3545" w:type="dxa"/>
            <w:vMerge w:val="restart"/>
          </w:tcPr>
          <w:p w14:paraId="1FAAD261" w14:textId="77777777" w:rsidR="00437A3B" w:rsidRPr="00497F54" w:rsidRDefault="0016323E" w:rsidP="260448A3">
            <w:pPr>
              <w:rPr>
                <w:rFonts w:ascii="Times New Roman" w:hAnsi="Times New Roman" w:cs="Times New Roman"/>
                <w:sz w:val="22"/>
                <w:lang w:val="fi-FI"/>
              </w:rPr>
            </w:pPr>
            <w:r w:rsidRPr="00497F54">
              <w:rPr>
                <w:rFonts w:ascii="Times New Roman" w:hAnsi="Times New Roman" w:cs="Times New Roman"/>
                <w:b/>
                <w:bCs/>
                <w:sz w:val="22"/>
                <w:lang w:val="fi-FI"/>
              </w:rPr>
              <w:t xml:space="preserve">Työyhteisön toiminta ja ilmapiiri, </w:t>
            </w:r>
            <w:r w:rsidR="005C263C" w:rsidRPr="00497F54">
              <w:rPr>
                <w:rFonts w:ascii="Times New Roman" w:hAnsi="Times New Roman" w:cs="Times New Roman"/>
                <w:b/>
                <w:bCs/>
                <w:sz w:val="22"/>
                <w:lang w:val="fi-FI"/>
              </w:rPr>
              <w:t>organisaation tuki ja sosiaalinen tuki, johtaminen ja palkitseminen</w:t>
            </w:r>
            <w:r w:rsidRPr="00497F54">
              <w:rPr>
                <w:rFonts w:ascii="Times New Roman" w:hAnsi="Times New Roman" w:cs="Times New Roman"/>
                <w:b/>
                <w:bCs/>
                <w:sz w:val="22"/>
                <w:lang w:val="fi-FI"/>
              </w:rPr>
              <w:t>:</w:t>
            </w:r>
            <w:r w:rsidRPr="00497F54">
              <w:rPr>
                <w:rFonts w:ascii="Times New Roman" w:hAnsi="Times New Roman" w:cs="Times New Roman"/>
                <w:sz w:val="22"/>
                <w:lang w:val="fi-FI"/>
              </w:rPr>
              <w:t xml:space="preserve"> </w:t>
            </w:r>
          </w:p>
          <w:p w14:paraId="128ADB0E" w14:textId="7FE8C3C1" w:rsidR="00623BB2" w:rsidRPr="00497F54" w:rsidRDefault="00623BB2" w:rsidP="260448A3">
            <w:pPr>
              <w:rPr>
                <w:rFonts w:ascii="Times New Roman" w:hAnsi="Times New Roman" w:cs="Times New Roman"/>
                <w:sz w:val="22"/>
                <w:lang w:val="fi-FI"/>
              </w:rPr>
            </w:pPr>
            <w:r w:rsidRPr="00497F54">
              <w:rPr>
                <w:rFonts w:ascii="Times New Roman" w:hAnsi="Times New Roman" w:cs="Times New Roman"/>
                <w:sz w:val="22"/>
                <w:lang w:val="fi-FI"/>
              </w:rPr>
              <w:t>Työkykyä ylläpitävien toimintakäytäntöjen määrittely ja tukikäytäntöjen määrittäminen kuormitustilanteiden ehkäisemiseksi ja lieventämiseksi työyhteisössä</w:t>
            </w:r>
          </w:p>
        </w:tc>
        <w:tc>
          <w:tcPr>
            <w:tcW w:w="3118" w:type="dxa"/>
          </w:tcPr>
          <w:p w14:paraId="44C58D10" w14:textId="77777777" w:rsidR="00623BB2" w:rsidRPr="00497F54" w:rsidRDefault="00623BB2" w:rsidP="260448A3">
            <w:pPr>
              <w:rPr>
                <w:rFonts w:ascii="Times New Roman" w:hAnsi="Times New Roman" w:cs="Times New Roman"/>
                <w:sz w:val="22"/>
                <w:lang w:val="fi-FI"/>
              </w:rPr>
            </w:pPr>
            <w:r w:rsidRPr="00497F54">
              <w:rPr>
                <w:rFonts w:ascii="Times New Roman" w:hAnsi="Times New Roman" w:cs="Times New Roman"/>
                <w:sz w:val="22"/>
                <w:lang w:val="fi-FI"/>
              </w:rPr>
              <w:t>Pelisääntöjen määritteleminen työyhteisönä tunnistetuille ongelma-alueille</w:t>
            </w:r>
          </w:p>
          <w:p w14:paraId="414F13D5" w14:textId="08356554" w:rsidR="00204605" w:rsidRPr="00497F54" w:rsidRDefault="00204605" w:rsidP="260448A3">
            <w:pPr>
              <w:rPr>
                <w:rFonts w:ascii="Times New Roman" w:hAnsi="Times New Roman" w:cs="Times New Roman"/>
                <w:sz w:val="22"/>
                <w:lang w:val="fi-FI"/>
              </w:rPr>
            </w:pPr>
            <w:r w:rsidRPr="00497F54">
              <w:rPr>
                <w:rFonts w:ascii="Times New Roman" w:hAnsi="Times New Roman" w:cs="Times New Roman"/>
                <w:sz w:val="22"/>
                <w:lang w:val="fi-FI"/>
              </w:rPr>
              <w:t>-&gt; päätöksenteko sovituista pelisäännöistä &amp; arviointikriteereistä ja niiden käyttöönotto, seuranta ja työhyvinvoinnin uudelleenarviointi</w:t>
            </w:r>
          </w:p>
        </w:tc>
        <w:tc>
          <w:tcPr>
            <w:tcW w:w="3828" w:type="dxa"/>
          </w:tcPr>
          <w:p w14:paraId="035D9675" w14:textId="77777777" w:rsidR="00204605" w:rsidRPr="00497F54" w:rsidRDefault="00623BB2" w:rsidP="260448A3">
            <w:pPr>
              <w:rPr>
                <w:rFonts w:ascii="Times New Roman" w:hAnsi="Times New Roman" w:cs="Times New Roman"/>
                <w:color w:val="FF0000"/>
                <w:sz w:val="22"/>
                <w:lang w:val="fi-FI"/>
              </w:rPr>
            </w:pPr>
            <w:r w:rsidRPr="00497F54">
              <w:rPr>
                <w:rFonts w:ascii="Times New Roman" w:hAnsi="Times New Roman" w:cs="Times New Roman"/>
                <w:sz w:val="22"/>
                <w:lang w:val="fi-FI"/>
              </w:rPr>
              <w:t xml:space="preserve">Teijo Räsäsen ja Piia Seppälän 12.5.2020 webinaari "Lastensuojelun työpaikkojen pelisäännöt" </w:t>
            </w:r>
            <w:hyperlink r:id="rId30" w:history="1">
              <w:r w:rsidRPr="00497F54">
                <w:rPr>
                  <w:rStyle w:val="Hyperlinkki"/>
                  <w:rFonts w:ascii="Times New Roman" w:hAnsi="Times New Roman" w:cs="Times New Roman"/>
                  <w:sz w:val="22"/>
                  <w:lang w:val="fi-FI"/>
                </w:rPr>
                <w:t>PDF-diat</w:t>
              </w:r>
            </w:hyperlink>
            <w:r w:rsidRPr="00497F54">
              <w:rPr>
                <w:rFonts w:ascii="Times New Roman" w:hAnsi="Times New Roman" w:cs="Times New Roman"/>
                <w:sz w:val="22"/>
                <w:lang w:val="fi-FI"/>
              </w:rPr>
              <w:t xml:space="preserve"> ja </w:t>
            </w:r>
            <w:hyperlink r:id="rId31" w:history="1">
              <w:r w:rsidRPr="00497F54">
                <w:rPr>
                  <w:rStyle w:val="Hyperlinkki"/>
                  <w:rFonts w:ascii="Times New Roman" w:hAnsi="Times New Roman" w:cs="Times New Roman"/>
                  <w:sz w:val="22"/>
                  <w:lang w:val="fi-FI"/>
                </w:rPr>
                <w:t>webinaaritallenne</w:t>
              </w:r>
            </w:hyperlink>
            <w:r w:rsidRPr="00497F54">
              <w:rPr>
                <w:rFonts w:ascii="Times New Roman" w:hAnsi="Times New Roman" w:cs="Times New Roman"/>
                <w:sz w:val="22"/>
                <w:lang w:val="fi-FI"/>
              </w:rPr>
              <w:t xml:space="preserve"> (kesto n 1 h)</w:t>
            </w:r>
            <w:r w:rsidR="00204605" w:rsidRPr="00497F54">
              <w:rPr>
                <w:rFonts w:ascii="Times New Roman" w:hAnsi="Times New Roman" w:cs="Times New Roman"/>
                <w:sz w:val="22"/>
                <w:lang w:val="fi-FI"/>
              </w:rPr>
              <w:t xml:space="preserve">, </w:t>
            </w:r>
          </w:p>
          <w:p w14:paraId="5268F75A" w14:textId="6F4E6645" w:rsidR="00B74CDA" w:rsidRPr="00497F54" w:rsidRDefault="00B74CDA" w:rsidP="260448A3">
            <w:pPr>
              <w:rPr>
                <w:rFonts w:ascii="Times New Roman" w:hAnsi="Times New Roman" w:cs="Times New Roman"/>
                <w:sz w:val="22"/>
                <w:lang w:val="fi-FI"/>
              </w:rPr>
            </w:pPr>
            <w:r w:rsidRPr="00497F54">
              <w:rPr>
                <w:rFonts w:ascii="Times New Roman" w:hAnsi="Times New Roman" w:cs="Times New Roman"/>
                <w:sz w:val="22"/>
                <w:lang w:val="fi-FI"/>
              </w:rPr>
              <w:t>SWOT ja aivoriihimenetelmä</w:t>
            </w:r>
            <w:r w:rsidR="00C9747A" w:rsidRPr="00497F54">
              <w:rPr>
                <w:rFonts w:ascii="Times New Roman" w:hAnsi="Times New Roman" w:cs="Times New Roman"/>
                <w:sz w:val="22"/>
                <w:lang w:val="fi-FI"/>
              </w:rPr>
              <w:t>, ks. lähteet</w:t>
            </w:r>
          </w:p>
          <w:p w14:paraId="0F77F1AD" w14:textId="77777777" w:rsidR="0074203B" w:rsidRPr="00497F54" w:rsidRDefault="00623BB2" w:rsidP="0074203B">
            <w:pPr>
              <w:rPr>
                <w:rFonts w:ascii="Times New Roman" w:hAnsi="Times New Roman" w:cs="Times New Roman"/>
                <w:sz w:val="22"/>
                <w:lang w:val="fi-FI"/>
              </w:rPr>
            </w:pPr>
            <w:r w:rsidRPr="00497F54">
              <w:rPr>
                <w:rFonts w:ascii="Times New Roman" w:hAnsi="Times New Roman" w:cs="Times New Roman"/>
                <w:sz w:val="22"/>
                <w:lang w:val="fi-FI"/>
              </w:rPr>
              <w:t xml:space="preserve">Dialogisen </w:t>
            </w:r>
            <w:r w:rsidR="00060734" w:rsidRPr="00497F54">
              <w:rPr>
                <w:rFonts w:ascii="Times New Roman" w:hAnsi="Times New Roman" w:cs="Times New Roman"/>
                <w:sz w:val="22"/>
                <w:lang w:val="fi-FI"/>
              </w:rPr>
              <w:t>työtavan soveltamisopas</w:t>
            </w:r>
            <w:r w:rsidR="00E80F8D" w:rsidRPr="00497F54">
              <w:rPr>
                <w:rFonts w:ascii="Times New Roman" w:hAnsi="Times New Roman" w:cs="Times New Roman"/>
                <w:sz w:val="22"/>
                <w:lang w:val="fi-FI"/>
              </w:rPr>
              <w:t>:</w:t>
            </w:r>
            <w:r w:rsidR="00CF7242" w:rsidRPr="00497F54">
              <w:rPr>
                <w:rFonts w:ascii="Times New Roman" w:hAnsi="Times New Roman" w:cs="Times New Roman"/>
                <w:sz w:val="22"/>
                <w:lang w:val="fi-FI"/>
              </w:rPr>
              <w:t xml:space="preserve"> </w:t>
            </w:r>
            <w:hyperlink r:id="rId32" w:history="1">
              <w:r w:rsidR="0074203B" w:rsidRPr="00497F54">
                <w:rPr>
                  <w:rStyle w:val="Hyperlinkki"/>
                  <w:rFonts w:ascii="Times New Roman" w:hAnsi="Times New Roman" w:cs="Times New Roman"/>
                  <w:sz w:val="22"/>
                  <w:lang w:val="fi-FI"/>
                </w:rPr>
                <w:t>SD www sivut</w:t>
              </w:r>
            </w:hyperlink>
          </w:p>
          <w:p w14:paraId="03AA5A18" w14:textId="6AADA65F" w:rsidR="00FF12D1" w:rsidRPr="00497F54" w:rsidRDefault="00CA181B" w:rsidP="260448A3">
            <w:pPr>
              <w:rPr>
                <w:rFonts w:ascii="Times New Roman" w:hAnsi="Times New Roman" w:cs="Times New Roman"/>
                <w:color w:val="FF0000"/>
                <w:sz w:val="22"/>
                <w:lang w:val="fi-FI"/>
              </w:rPr>
            </w:pPr>
            <w:hyperlink r:id="rId33" w:history="1">
              <w:r w:rsidR="00FF12D1" w:rsidRPr="00497F54">
                <w:rPr>
                  <w:rStyle w:val="Hyperlinkki"/>
                  <w:rFonts w:ascii="Times New Roman" w:hAnsi="Times New Roman" w:cs="Times New Roman"/>
                  <w:sz w:val="22"/>
                  <w:lang w:val="fi-FI"/>
                </w:rPr>
                <w:t>Kehittämisen työkaluja esimiehille</w:t>
              </w:r>
            </w:hyperlink>
          </w:p>
        </w:tc>
      </w:tr>
      <w:tr w:rsidR="00623BB2" w:rsidRPr="00CA181B" w14:paraId="26BF7EB9" w14:textId="77777777" w:rsidTr="00CF7242">
        <w:tc>
          <w:tcPr>
            <w:tcW w:w="3545" w:type="dxa"/>
            <w:vMerge/>
          </w:tcPr>
          <w:p w14:paraId="67990D1D" w14:textId="77777777" w:rsidR="00623BB2" w:rsidRPr="00497F54" w:rsidRDefault="00623BB2" w:rsidP="00623BB2">
            <w:pPr>
              <w:rPr>
                <w:rFonts w:ascii="Times New Roman" w:hAnsi="Times New Roman" w:cs="Times New Roman"/>
                <w:sz w:val="22"/>
                <w:lang w:val="fi-FI"/>
              </w:rPr>
            </w:pPr>
          </w:p>
        </w:tc>
        <w:tc>
          <w:tcPr>
            <w:tcW w:w="3118" w:type="dxa"/>
          </w:tcPr>
          <w:p w14:paraId="7598F137" w14:textId="14ECA483" w:rsidR="00623BB2" w:rsidRPr="00497F54" w:rsidRDefault="00623BB2" w:rsidP="00623BB2">
            <w:pPr>
              <w:rPr>
                <w:rFonts w:ascii="Times New Roman" w:hAnsi="Times New Roman" w:cs="Times New Roman"/>
                <w:sz w:val="22"/>
                <w:lang w:val="fi-FI"/>
              </w:rPr>
            </w:pPr>
            <w:r w:rsidRPr="00497F54">
              <w:rPr>
                <w:rFonts w:ascii="Times New Roman" w:hAnsi="Times New Roman" w:cs="Times New Roman"/>
                <w:sz w:val="22"/>
                <w:lang w:val="fi-FI"/>
              </w:rPr>
              <w:t>Dialogiset keskustelut työyhteisössä (</w:t>
            </w:r>
            <w:r w:rsidR="00225D1C" w:rsidRPr="00497F54">
              <w:rPr>
                <w:rFonts w:ascii="Times New Roman" w:hAnsi="Times New Roman" w:cs="Times New Roman"/>
                <w:sz w:val="22"/>
                <w:lang w:val="fi-FI"/>
              </w:rPr>
              <w:t>keskustelun ohjaajan/</w:t>
            </w:r>
            <w:r w:rsidR="00204605" w:rsidRPr="00497F54">
              <w:rPr>
                <w:rFonts w:ascii="Times New Roman" w:hAnsi="Times New Roman" w:cs="Times New Roman"/>
                <w:sz w:val="22"/>
                <w:lang w:val="fi-FI"/>
              </w:rPr>
              <w:t>f</w:t>
            </w:r>
            <w:r w:rsidRPr="00497F54">
              <w:rPr>
                <w:rFonts w:ascii="Times New Roman" w:hAnsi="Times New Roman" w:cs="Times New Roman"/>
                <w:sz w:val="22"/>
                <w:lang w:val="fi-FI"/>
              </w:rPr>
              <w:t xml:space="preserve">asilitaattorin voitte nimetä </w:t>
            </w:r>
            <w:r w:rsidR="00225D1C" w:rsidRPr="00497F54">
              <w:rPr>
                <w:rFonts w:ascii="Times New Roman" w:hAnsi="Times New Roman" w:cs="Times New Roman"/>
                <w:sz w:val="22"/>
                <w:lang w:val="fi-FI"/>
              </w:rPr>
              <w:t>tai</w:t>
            </w:r>
            <w:r w:rsidR="00437A3B" w:rsidRPr="00497F54">
              <w:rPr>
                <w:rFonts w:ascii="Times New Roman" w:hAnsi="Times New Roman" w:cs="Times New Roman"/>
                <w:sz w:val="22"/>
                <w:lang w:val="fi-FI"/>
              </w:rPr>
              <w:t xml:space="preserve"> </w:t>
            </w:r>
            <w:r w:rsidRPr="00497F54">
              <w:rPr>
                <w:rFonts w:ascii="Times New Roman" w:hAnsi="Times New Roman" w:cs="Times New Roman"/>
                <w:sz w:val="22"/>
                <w:lang w:val="fi-FI"/>
              </w:rPr>
              <w:t>palkata päivään)</w:t>
            </w:r>
            <w:r w:rsidR="00D42CE8" w:rsidRPr="00497F54">
              <w:rPr>
                <w:rFonts w:ascii="Times New Roman" w:hAnsi="Times New Roman" w:cs="Times New Roman"/>
                <w:sz w:val="22"/>
                <w:lang w:val="fi-FI"/>
              </w:rPr>
              <w:t xml:space="preserve"> </w:t>
            </w:r>
            <w:r w:rsidR="0084743A" w:rsidRPr="00497F54">
              <w:rPr>
                <w:rFonts w:ascii="Times New Roman" w:hAnsi="Times New Roman" w:cs="Times New Roman"/>
                <w:sz w:val="22"/>
                <w:lang w:val="fi-FI"/>
              </w:rPr>
              <w:t>-&gt; päätökse</w:t>
            </w:r>
            <w:r w:rsidR="00D42CE8" w:rsidRPr="00497F54">
              <w:rPr>
                <w:rFonts w:ascii="Times New Roman" w:hAnsi="Times New Roman" w:cs="Times New Roman"/>
                <w:sz w:val="22"/>
                <w:lang w:val="fi-FI"/>
              </w:rPr>
              <w:t>t</w:t>
            </w:r>
            <w:r w:rsidR="0084743A" w:rsidRPr="00497F54">
              <w:rPr>
                <w:rFonts w:ascii="Times New Roman" w:hAnsi="Times New Roman" w:cs="Times New Roman"/>
                <w:sz w:val="22"/>
                <w:lang w:val="fi-FI"/>
              </w:rPr>
              <w:t xml:space="preserve"> kehittämistoimista ja niiden toteuttaminen, seuranta ja </w:t>
            </w:r>
            <w:r w:rsidR="00204605" w:rsidRPr="00497F54">
              <w:rPr>
                <w:rFonts w:ascii="Times New Roman" w:hAnsi="Times New Roman" w:cs="Times New Roman"/>
                <w:sz w:val="22"/>
                <w:lang w:val="fi-FI"/>
              </w:rPr>
              <w:t xml:space="preserve">työhyvinvoinnin </w:t>
            </w:r>
            <w:r w:rsidR="0084743A" w:rsidRPr="00497F54">
              <w:rPr>
                <w:rFonts w:ascii="Times New Roman" w:hAnsi="Times New Roman" w:cs="Times New Roman"/>
                <w:sz w:val="22"/>
                <w:lang w:val="fi-FI"/>
              </w:rPr>
              <w:t>uudelleenarviointi</w:t>
            </w:r>
          </w:p>
        </w:tc>
        <w:tc>
          <w:tcPr>
            <w:tcW w:w="3828" w:type="dxa"/>
          </w:tcPr>
          <w:p w14:paraId="6929A18A" w14:textId="1574ABC2" w:rsidR="00862B7A" w:rsidRPr="00497F54" w:rsidRDefault="00204605" w:rsidP="00623BB2">
            <w:pPr>
              <w:contextualSpacing/>
              <w:rPr>
                <w:rStyle w:val="Hyperlinkki"/>
                <w:rFonts w:ascii="Times New Roman" w:hAnsi="Times New Roman" w:cs="Times New Roman"/>
                <w:color w:val="auto"/>
                <w:sz w:val="22"/>
                <w:lang w:val="fi-FI"/>
              </w:rPr>
            </w:pPr>
            <w:r w:rsidRPr="00497F54">
              <w:rPr>
                <w:rStyle w:val="spellingerror"/>
                <w:rFonts w:ascii="Times New Roman" w:hAnsi="Times New Roman" w:cs="Times New Roman"/>
                <w:sz w:val="22"/>
                <w:lang w:val="fi-FI"/>
              </w:rPr>
              <w:t>D</w:t>
            </w:r>
            <w:r w:rsidR="00623BB2" w:rsidRPr="00497F54">
              <w:rPr>
                <w:rStyle w:val="spellingerror"/>
                <w:rFonts w:ascii="Times New Roman" w:hAnsi="Times New Roman" w:cs="Times New Roman"/>
                <w:sz w:val="22"/>
                <w:lang w:val="fi-FI"/>
              </w:rPr>
              <w:t>ialoginen erätauko -keskustelu (tiivi</w:t>
            </w:r>
            <w:r w:rsidR="003372A0" w:rsidRPr="00497F54">
              <w:rPr>
                <w:rStyle w:val="spellingerror"/>
                <w:rFonts w:ascii="Times New Roman" w:hAnsi="Times New Roman" w:cs="Times New Roman"/>
                <w:sz w:val="22"/>
                <w:lang w:val="fi-FI"/>
              </w:rPr>
              <w:t>inä</w:t>
            </w:r>
            <w:r w:rsidR="00623BB2" w:rsidRPr="00497F54">
              <w:rPr>
                <w:rStyle w:val="spellingerror"/>
                <w:rFonts w:ascii="Times New Roman" w:hAnsi="Times New Roman" w:cs="Times New Roman"/>
                <w:sz w:val="22"/>
                <w:lang w:val="fi-FI"/>
              </w:rPr>
              <w:t xml:space="preserve">: </w:t>
            </w:r>
            <w:r w:rsidRPr="00497F54">
              <w:rPr>
                <w:rStyle w:val="contextualspellingandgrammarerror"/>
                <w:rFonts w:ascii="Times New Roman" w:hAnsi="Times New Roman" w:cs="Times New Roman"/>
                <w:sz w:val="22"/>
                <w:lang w:val="fi-FI"/>
              </w:rPr>
              <w:t>45–75</w:t>
            </w:r>
            <w:r w:rsidR="00623BB2" w:rsidRPr="00497F54">
              <w:rPr>
                <w:rStyle w:val="spellingerror"/>
                <w:rFonts w:ascii="Times New Roman" w:hAnsi="Times New Roman" w:cs="Times New Roman"/>
                <w:sz w:val="22"/>
                <w:lang w:val="fi-FI"/>
              </w:rPr>
              <w:t xml:space="preserve"> min</w:t>
            </w:r>
            <w:r w:rsidRPr="00497F54">
              <w:rPr>
                <w:rStyle w:val="spellingerror"/>
                <w:rFonts w:ascii="Times New Roman" w:hAnsi="Times New Roman" w:cs="Times New Roman"/>
                <w:sz w:val="22"/>
                <w:lang w:val="fi-FI"/>
              </w:rPr>
              <w:t>.</w:t>
            </w:r>
            <w:r w:rsidR="00623BB2" w:rsidRPr="00497F54">
              <w:rPr>
                <w:rStyle w:val="spellingerror"/>
                <w:rFonts w:ascii="Times New Roman" w:hAnsi="Times New Roman" w:cs="Times New Roman"/>
                <w:sz w:val="22"/>
                <w:lang w:val="fi-FI"/>
              </w:rPr>
              <w:t>, standarditoteutu</w:t>
            </w:r>
            <w:r w:rsidR="003372A0" w:rsidRPr="00497F54">
              <w:rPr>
                <w:rStyle w:val="spellingerror"/>
                <w:rFonts w:ascii="Times New Roman" w:hAnsi="Times New Roman" w:cs="Times New Roman"/>
                <w:sz w:val="22"/>
                <w:lang w:val="fi-FI"/>
              </w:rPr>
              <w:t>ksena</w:t>
            </w:r>
            <w:r w:rsidR="00623BB2" w:rsidRPr="00497F54">
              <w:rPr>
                <w:rStyle w:val="spellingerror"/>
                <w:rFonts w:ascii="Times New Roman" w:hAnsi="Times New Roman" w:cs="Times New Roman"/>
                <w:sz w:val="22"/>
                <w:lang w:val="fi-FI"/>
              </w:rPr>
              <w:t>: n</w:t>
            </w:r>
            <w:r w:rsidR="00623BB2" w:rsidRPr="00497F54">
              <w:rPr>
                <w:rStyle w:val="spellingerror"/>
                <w:rFonts w:ascii="Times New Roman" w:hAnsi="Times New Roman" w:cs="Times New Roman"/>
                <w:color w:val="FF0000"/>
                <w:sz w:val="22"/>
                <w:lang w:val="fi-FI"/>
              </w:rPr>
              <w:t>.</w:t>
            </w:r>
            <w:r w:rsidR="00623BB2" w:rsidRPr="00497F54">
              <w:rPr>
                <w:rStyle w:val="spellingerror"/>
                <w:rFonts w:ascii="Times New Roman" w:hAnsi="Times New Roman" w:cs="Times New Roman"/>
                <w:sz w:val="22"/>
                <w:lang w:val="fi-FI"/>
              </w:rPr>
              <w:t xml:space="preserve"> 3 </w:t>
            </w:r>
            <w:r w:rsidRPr="00497F54">
              <w:rPr>
                <w:rStyle w:val="spellingerror"/>
                <w:rFonts w:ascii="Times New Roman" w:hAnsi="Times New Roman" w:cs="Times New Roman"/>
                <w:sz w:val="22"/>
                <w:lang w:val="fi-FI"/>
              </w:rPr>
              <w:t>h</w:t>
            </w:r>
            <w:r w:rsidR="00623BB2" w:rsidRPr="00497F54">
              <w:rPr>
                <w:rStyle w:val="spellingerror"/>
                <w:rFonts w:ascii="Times New Roman" w:hAnsi="Times New Roman" w:cs="Times New Roman"/>
                <w:sz w:val="22"/>
                <w:lang w:val="fi-FI"/>
              </w:rPr>
              <w:t>)</w:t>
            </w:r>
            <w:r w:rsidR="00A055B1" w:rsidRPr="00497F54">
              <w:rPr>
                <w:rStyle w:val="spellingerror"/>
                <w:rFonts w:ascii="Times New Roman" w:hAnsi="Times New Roman" w:cs="Times New Roman"/>
                <w:sz w:val="22"/>
                <w:lang w:val="fi-FI"/>
              </w:rPr>
              <w:t xml:space="preserve"> </w:t>
            </w:r>
            <w:hyperlink r:id="rId34" w:history="1">
              <w:r w:rsidRPr="00497F54">
                <w:rPr>
                  <w:rStyle w:val="Hyperlinkki"/>
                  <w:rFonts w:ascii="Times New Roman" w:hAnsi="Times New Roman" w:cs="Times New Roman"/>
                  <w:sz w:val="22"/>
                  <w:lang w:val="fi-FI"/>
                </w:rPr>
                <w:t>https://www.eratauko.fi/mika-eratauko/</w:t>
              </w:r>
            </w:hyperlink>
            <w:r w:rsidRPr="00497F54">
              <w:rPr>
                <w:rFonts w:ascii="Times New Roman" w:hAnsi="Times New Roman" w:cs="Times New Roman"/>
                <w:sz w:val="22"/>
                <w:lang w:val="fi-FI"/>
              </w:rPr>
              <w:t xml:space="preserve"> </w:t>
            </w:r>
          </w:p>
          <w:p w14:paraId="076AC977" w14:textId="49E2EB97" w:rsidR="00623BB2" w:rsidRPr="00497F54" w:rsidRDefault="00060734" w:rsidP="00623BB2">
            <w:pPr>
              <w:contextualSpacing/>
              <w:rPr>
                <w:rFonts w:ascii="Times New Roman" w:hAnsi="Times New Roman" w:cs="Times New Roman"/>
                <w:color w:val="FF0000"/>
                <w:sz w:val="22"/>
                <w:lang w:val="fi-FI"/>
              </w:rPr>
            </w:pPr>
            <w:r w:rsidRPr="00497F54">
              <w:rPr>
                <w:rFonts w:ascii="Times New Roman" w:hAnsi="Times New Roman" w:cs="Times New Roman"/>
                <w:sz w:val="22"/>
                <w:lang w:val="fi-FI"/>
              </w:rPr>
              <w:t>Ennakointidialogi</w:t>
            </w:r>
            <w:r w:rsidR="00204605" w:rsidRPr="00497F54">
              <w:rPr>
                <w:rFonts w:ascii="Times New Roman" w:hAnsi="Times New Roman" w:cs="Times New Roman"/>
                <w:sz w:val="22"/>
                <w:lang w:val="fi-FI"/>
              </w:rPr>
              <w:t xml:space="preserve"> </w:t>
            </w:r>
            <w:r w:rsidR="00862B7A" w:rsidRPr="00497F54">
              <w:rPr>
                <w:rFonts w:ascii="Times New Roman" w:hAnsi="Times New Roman" w:cs="Times New Roman"/>
                <w:sz w:val="22"/>
                <w:lang w:val="fi-FI"/>
              </w:rPr>
              <w:t>(ks. lähteet</w:t>
            </w:r>
            <w:r w:rsidRPr="00497F54">
              <w:rPr>
                <w:rFonts w:ascii="Times New Roman" w:hAnsi="Times New Roman" w:cs="Times New Roman"/>
                <w:sz w:val="22"/>
                <w:lang w:val="fi-FI"/>
              </w:rPr>
              <w:t>: Tikkamäki 2022</w:t>
            </w:r>
            <w:r w:rsidR="0074203B" w:rsidRPr="00497F54">
              <w:rPr>
                <w:rFonts w:ascii="Times New Roman" w:hAnsi="Times New Roman" w:cs="Times New Roman"/>
                <w:sz w:val="22"/>
                <w:lang w:val="fi-FI"/>
              </w:rPr>
              <w:t>;</w:t>
            </w:r>
            <w:r w:rsidRPr="00497F54">
              <w:rPr>
                <w:rFonts w:ascii="Times New Roman" w:hAnsi="Times New Roman" w:cs="Times New Roman"/>
                <w:sz w:val="22"/>
                <w:lang w:val="fi-FI"/>
              </w:rPr>
              <w:t xml:space="preserve"> Arnkil 2006</w:t>
            </w:r>
            <w:r w:rsidR="00862B7A" w:rsidRPr="00497F54">
              <w:rPr>
                <w:rFonts w:ascii="Times New Roman" w:hAnsi="Times New Roman" w:cs="Times New Roman"/>
                <w:sz w:val="22"/>
                <w:lang w:val="fi-FI"/>
              </w:rPr>
              <w:t>)</w:t>
            </w:r>
          </w:p>
        </w:tc>
      </w:tr>
    </w:tbl>
    <w:p w14:paraId="4372F69A" w14:textId="71E1A14F" w:rsidR="008640C0" w:rsidRDefault="2D0924FE" w:rsidP="00497F54">
      <w:pPr>
        <w:spacing w:line="276" w:lineRule="auto"/>
        <w:jc w:val="both"/>
        <w:rPr>
          <w:rFonts w:ascii="Times New Roman" w:hAnsi="Times New Roman" w:cs="Times New Roman"/>
          <w:lang w:val="fi-FI"/>
        </w:rPr>
      </w:pPr>
      <w:r w:rsidRPr="00497F54">
        <w:rPr>
          <w:rFonts w:ascii="Times New Roman" w:hAnsi="Times New Roman" w:cs="Times New Roman"/>
          <w:lang w:val="fi-FI"/>
        </w:rPr>
        <w:lastRenderedPageBreak/>
        <w:t xml:space="preserve">Seuraavaksi </w:t>
      </w:r>
      <w:r w:rsidR="009A5BE6">
        <w:rPr>
          <w:rFonts w:ascii="Times New Roman" w:hAnsi="Times New Roman" w:cs="Times New Roman"/>
          <w:lang w:val="fi-FI"/>
        </w:rPr>
        <w:t xml:space="preserve">havainnollistamme kuvitteellisella </w:t>
      </w:r>
      <w:r w:rsidR="00950453" w:rsidRPr="005041D8">
        <w:rPr>
          <w:rFonts w:ascii="Times New Roman" w:hAnsi="Times New Roman" w:cs="Times New Roman"/>
          <w:lang w:val="fi-FI"/>
        </w:rPr>
        <w:t>organisaation ja sosiaalisen tuen pulmakohtien ratkomise</w:t>
      </w:r>
      <w:r w:rsidR="00950453">
        <w:rPr>
          <w:rFonts w:ascii="Times New Roman" w:hAnsi="Times New Roman" w:cs="Times New Roman"/>
          <w:lang w:val="fi-FI"/>
        </w:rPr>
        <w:t xml:space="preserve">en kohdistuvalla </w:t>
      </w:r>
      <w:r w:rsidR="009A5BE6">
        <w:rPr>
          <w:rFonts w:ascii="Times New Roman" w:hAnsi="Times New Roman" w:cs="Times New Roman"/>
          <w:lang w:val="fi-FI"/>
        </w:rPr>
        <w:t xml:space="preserve">case-esimerkillä työyhteisön kehittämistä </w:t>
      </w:r>
      <w:r w:rsidR="00E25F2D" w:rsidRPr="00497F54">
        <w:rPr>
          <w:rFonts w:ascii="Times New Roman" w:hAnsi="Times New Roman" w:cs="Times New Roman"/>
          <w:lang w:val="fi-FI"/>
        </w:rPr>
        <w:t xml:space="preserve">Taulukossa 1 </w:t>
      </w:r>
      <w:r w:rsidR="00A055B1">
        <w:rPr>
          <w:rFonts w:ascii="Times New Roman" w:hAnsi="Times New Roman" w:cs="Times New Roman"/>
          <w:lang w:val="fi-FI"/>
        </w:rPr>
        <w:t xml:space="preserve">esiteltyjen </w:t>
      </w:r>
      <w:r w:rsidR="6375F542" w:rsidRPr="00497F54">
        <w:rPr>
          <w:rFonts w:ascii="Times New Roman" w:hAnsi="Times New Roman" w:cs="Times New Roman"/>
          <w:lang w:val="fi-FI"/>
        </w:rPr>
        <w:t>dialogis</w:t>
      </w:r>
      <w:r w:rsidR="009A5BE6">
        <w:rPr>
          <w:rFonts w:ascii="Times New Roman" w:hAnsi="Times New Roman" w:cs="Times New Roman"/>
          <w:lang w:val="fi-FI"/>
        </w:rPr>
        <w:t>ten</w:t>
      </w:r>
      <w:r w:rsidR="6375F542" w:rsidRPr="00497F54">
        <w:rPr>
          <w:rFonts w:ascii="Times New Roman" w:hAnsi="Times New Roman" w:cs="Times New Roman"/>
          <w:lang w:val="fi-FI"/>
        </w:rPr>
        <w:t xml:space="preserve"> kehittämismenetelmi</w:t>
      </w:r>
      <w:r w:rsidR="009A5BE6">
        <w:rPr>
          <w:rFonts w:ascii="Times New Roman" w:hAnsi="Times New Roman" w:cs="Times New Roman"/>
          <w:lang w:val="fi-FI"/>
        </w:rPr>
        <w:t>en</w:t>
      </w:r>
      <w:r w:rsidR="00A055B1">
        <w:rPr>
          <w:rFonts w:ascii="Times New Roman" w:hAnsi="Times New Roman" w:cs="Times New Roman"/>
          <w:lang w:val="fi-FI"/>
        </w:rPr>
        <w:t xml:space="preserve"> ja työkalujen </w:t>
      </w:r>
      <w:r w:rsidR="009A5BE6">
        <w:rPr>
          <w:rFonts w:ascii="Times New Roman" w:hAnsi="Times New Roman" w:cs="Times New Roman"/>
          <w:lang w:val="fi-FI"/>
        </w:rPr>
        <w:t>avulla</w:t>
      </w:r>
      <w:r w:rsidR="6375F542" w:rsidRPr="00497F54">
        <w:rPr>
          <w:rFonts w:ascii="Times New Roman" w:hAnsi="Times New Roman" w:cs="Times New Roman"/>
          <w:lang w:val="fi-FI"/>
        </w:rPr>
        <w:t>.</w:t>
      </w:r>
      <w:r w:rsidR="009A5BE6">
        <w:rPr>
          <w:rFonts w:ascii="Times New Roman" w:hAnsi="Times New Roman" w:cs="Times New Roman"/>
          <w:lang w:val="fi-FI"/>
        </w:rPr>
        <w:t xml:space="preserve"> Tarkoitus on avata </w:t>
      </w:r>
      <w:r w:rsidR="005041D8" w:rsidRPr="005041D8">
        <w:rPr>
          <w:rFonts w:ascii="Times New Roman" w:hAnsi="Times New Roman" w:cs="Times New Roman"/>
          <w:lang w:val="fi-FI"/>
        </w:rPr>
        <w:t>mielikuv</w:t>
      </w:r>
      <w:r w:rsidR="009A5BE6">
        <w:rPr>
          <w:rFonts w:ascii="Times New Roman" w:hAnsi="Times New Roman" w:cs="Times New Roman"/>
          <w:lang w:val="fi-FI"/>
        </w:rPr>
        <w:t>ia</w:t>
      </w:r>
      <w:r w:rsidR="005041D8" w:rsidRPr="005041D8">
        <w:rPr>
          <w:rFonts w:ascii="Times New Roman" w:hAnsi="Times New Roman" w:cs="Times New Roman"/>
          <w:lang w:val="fi-FI"/>
        </w:rPr>
        <w:t xml:space="preserve"> siitä, mi</w:t>
      </w:r>
      <w:r w:rsidR="009A5BE6">
        <w:rPr>
          <w:rFonts w:ascii="Times New Roman" w:hAnsi="Times New Roman" w:cs="Times New Roman"/>
          <w:lang w:val="fi-FI"/>
        </w:rPr>
        <w:t>ten</w:t>
      </w:r>
      <w:r w:rsidR="005041D8" w:rsidRPr="005041D8">
        <w:rPr>
          <w:rFonts w:ascii="Times New Roman" w:hAnsi="Times New Roman" w:cs="Times New Roman"/>
          <w:lang w:val="fi-FI"/>
        </w:rPr>
        <w:t xml:space="preserve"> työhyvinvoin</w:t>
      </w:r>
      <w:r w:rsidR="009A5BE6">
        <w:rPr>
          <w:rFonts w:ascii="Times New Roman" w:hAnsi="Times New Roman" w:cs="Times New Roman"/>
          <w:lang w:val="fi-FI"/>
        </w:rPr>
        <w:t>tia</w:t>
      </w:r>
      <w:r w:rsidR="005041D8" w:rsidRPr="005041D8">
        <w:rPr>
          <w:rFonts w:ascii="Times New Roman" w:hAnsi="Times New Roman" w:cs="Times New Roman"/>
          <w:lang w:val="fi-FI"/>
        </w:rPr>
        <w:t xml:space="preserve"> </w:t>
      </w:r>
      <w:r w:rsidR="009A5BE6">
        <w:rPr>
          <w:rFonts w:ascii="Times New Roman" w:hAnsi="Times New Roman" w:cs="Times New Roman"/>
          <w:lang w:val="fi-FI"/>
        </w:rPr>
        <w:t>voitaisiin käytännössä kohentaa</w:t>
      </w:r>
      <w:r w:rsidR="005041D8" w:rsidRPr="005041D8">
        <w:rPr>
          <w:rFonts w:ascii="Times New Roman" w:hAnsi="Times New Roman" w:cs="Times New Roman"/>
          <w:lang w:val="fi-FI"/>
        </w:rPr>
        <w:t xml:space="preserve"> </w:t>
      </w:r>
      <w:r w:rsidR="009A5BE6">
        <w:rPr>
          <w:rFonts w:ascii="Times New Roman" w:hAnsi="Times New Roman" w:cs="Times New Roman"/>
          <w:lang w:val="fi-FI"/>
        </w:rPr>
        <w:t>itsearviointi</w:t>
      </w:r>
      <w:r w:rsidR="005041D8" w:rsidRPr="005041D8">
        <w:rPr>
          <w:rFonts w:ascii="Times New Roman" w:hAnsi="Times New Roman" w:cs="Times New Roman"/>
          <w:lang w:val="fi-FI"/>
        </w:rPr>
        <w:t>mittarin ja sen tuloskoosteen perusteella.</w:t>
      </w:r>
      <w:r w:rsidR="009A5BE6">
        <w:rPr>
          <w:rFonts w:ascii="Times New Roman" w:hAnsi="Times New Roman" w:cs="Times New Roman"/>
          <w:lang w:val="fi-FI"/>
        </w:rPr>
        <w:t xml:space="preserve"> </w:t>
      </w:r>
      <w:r w:rsidR="00950453">
        <w:rPr>
          <w:rFonts w:ascii="Times New Roman" w:hAnsi="Times New Roman" w:cs="Times New Roman"/>
          <w:lang w:val="fi-FI"/>
        </w:rPr>
        <w:t>O</w:t>
      </w:r>
      <w:r w:rsidR="009A5BE6" w:rsidRPr="005041D8">
        <w:rPr>
          <w:rFonts w:ascii="Times New Roman" w:hAnsi="Times New Roman" w:cs="Times New Roman"/>
          <w:lang w:val="fi-FI"/>
        </w:rPr>
        <w:t>rganisaation ja sosiaalisen tuen pulmako</w:t>
      </w:r>
      <w:r w:rsidR="00950453">
        <w:rPr>
          <w:rFonts w:ascii="Times New Roman" w:hAnsi="Times New Roman" w:cs="Times New Roman"/>
          <w:lang w:val="fi-FI"/>
        </w:rPr>
        <w:t>hdat</w:t>
      </w:r>
      <w:r w:rsidR="00562CFE">
        <w:rPr>
          <w:rFonts w:ascii="Times New Roman" w:hAnsi="Times New Roman" w:cs="Times New Roman"/>
          <w:lang w:val="fi-FI"/>
        </w:rPr>
        <w:t xml:space="preserve"> voivat liittyä esimerkiksi oman työyhteisön sisäisten tai yhteistyökumppaneiden välisten </w:t>
      </w:r>
      <w:r w:rsidR="00562CFE" w:rsidRPr="00562CFE">
        <w:rPr>
          <w:rFonts w:ascii="Times New Roman" w:hAnsi="Times New Roman" w:cs="Times New Roman"/>
          <w:lang w:val="fi-FI"/>
        </w:rPr>
        <w:t>työprosessien</w:t>
      </w:r>
      <w:r w:rsidR="00562CFE">
        <w:rPr>
          <w:rFonts w:ascii="Times New Roman" w:hAnsi="Times New Roman" w:cs="Times New Roman"/>
          <w:lang w:val="fi-FI"/>
        </w:rPr>
        <w:t xml:space="preserve"> selkeyteen</w:t>
      </w:r>
      <w:r w:rsidR="00562CFE" w:rsidRPr="00562CFE">
        <w:rPr>
          <w:rFonts w:ascii="Times New Roman" w:hAnsi="Times New Roman" w:cs="Times New Roman"/>
          <w:lang w:val="fi-FI"/>
        </w:rPr>
        <w:t xml:space="preserve">, </w:t>
      </w:r>
      <w:r w:rsidR="00562CFE">
        <w:rPr>
          <w:rFonts w:ascii="Times New Roman" w:hAnsi="Times New Roman" w:cs="Times New Roman"/>
          <w:lang w:val="fi-FI"/>
        </w:rPr>
        <w:t xml:space="preserve">henkilöstön </w:t>
      </w:r>
      <w:r w:rsidR="00562CFE" w:rsidRPr="00562CFE">
        <w:rPr>
          <w:rFonts w:ascii="Times New Roman" w:hAnsi="Times New Roman" w:cs="Times New Roman"/>
          <w:lang w:val="fi-FI"/>
        </w:rPr>
        <w:t>perehdytykse</w:t>
      </w:r>
      <w:r w:rsidR="00562CFE">
        <w:rPr>
          <w:rFonts w:ascii="Times New Roman" w:hAnsi="Times New Roman" w:cs="Times New Roman"/>
          <w:lang w:val="fi-FI"/>
        </w:rPr>
        <w:t>en</w:t>
      </w:r>
      <w:r w:rsidR="00562CFE" w:rsidRPr="00562CFE">
        <w:rPr>
          <w:rFonts w:ascii="Times New Roman" w:hAnsi="Times New Roman" w:cs="Times New Roman"/>
          <w:lang w:val="fi-FI"/>
        </w:rPr>
        <w:t xml:space="preserve"> ja koulut</w:t>
      </w:r>
      <w:r w:rsidR="00562CFE">
        <w:rPr>
          <w:rFonts w:ascii="Times New Roman" w:hAnsi="Times New Roman" w:cs="Times New Roman"/>
          <w:lang w:val="fi-FI"/>
        </w:rPr>
        <w:t>tautumismahdollisuuksiin</w:t>
      </w:r>
      <w:r w:rsidR="00562CFE" w:rsidRPr="00562CFE">
        <w:rPr>
          <w:rFonts w:ascii="Times New Roman" w:hAnsi="Times New Roman" w:cs="Times New Roman"/>
          <w:lang w:val="fi-FI"/>
        </w:rPr>
        <w:t xml:space="preserve">, </w:t>
      </w:r>
      <w:r w:rsidR="00562CFE">
        <w:rPr>
          <w:rFonts w:ascii="Times New Roman" w:hAnsi="Times New Roman" w:cs="Times New Roman"/>
          <w:lang w:val="fi-FI"/>
        </w:rPr>
        <w:t xml:space="preserve">tai tarpeenmukaisen työnohjauksen tai </w:t>
      </w:r>
      <w:r w:rsidR="00562CFE" w:rsidRPr="00562CFE">
        <w:rPr>
          <w:rFonts w:ascii="Times New Roman" w:hAnsi="Times New Roman" w:cs="Times New Roman"/>
          <w:lang w:val="fi-FI"/>
        </w:rPr>
        <w:t>työyhteisö</w:t>
      </w:r>
      <w:r w:rsidR="00562CFE">
        <w:rPr>
          <w:rFonts w:ascii="Times New Roman" w:hAnsi="Times New Roman" w:cs="Times New Roman"/>
          <w:lang w:val="fi-FI"/>
        </w:rPr>
        <w:t>n</w:t>
      </w:r>
      <w:r w:rsidR="00562CFE" w:rsidRPr="00562CFE">
        <w:rPr>
          <w:rFonts w:ascii="Times New Roman" w:hAnsi="Times New Roman" w:cs="Times New Roman"/>
          <w:lang w:val="fi-FI"/>
        </w:rPr>
        <w:t xml:space="preserve"> sosiaalisen tue</w:t>
      </w:r>
      <w:r w:rsidR="00562CFE">
        <w:rPr>
          <w:rFonts w:ascii="Times New Roman" w:hAnsi="Times New Roman" w:cs="Times New Roman"/>
          <w:lang w:val="fi-FI"/>
        </w:rPr>
        <w:t xml:space="preserve">n saatavuuteen. </w:t>
      </w:r>
    </w:p>
    <w:p w14:paraId="1E5D1073" w14:textId="1C1F69C7" w:rsidR="000831A2" w:rsidRPr="00497F54" w:rsidRDefault="007B1D76" w:rsidP="00497F54">
      <w:pPr>
        <w:spacing w:line="276" w:lineRule="auto"/>
        <w:ind w:left="720"/>
        <w:jc w:val="both"/>
        <w:rPr>
          <w:rFonts w:ascii="Times New Roman" w:hAnsi="Times New Roman" w:cs="Times New Roman"/>
          <w:i/>
          <w:iCs/>
          <w:color w:val="538135" w:themeColor="accent6" w:themeShade="BF"/>
          <w:lang w:val="fi-FI"/>
        </w:rPr>
      </w:pPr>
      <w:r w:rsidRPr="00497F54">
        <w:rPr>
          <w:rFonts w:ascii="Times New Roman" w:hAnsi="Times New Roman" w:cs="Times New Roman"/>
          <w:i/>
          <w:iCs/>
          <w:color w:val="538135" w:themeColor="accent6" w:themeShade="BF"/>
          <w:lang w:val="fi-FI"/>
        </w:rPr>
        <w:t xml:space="preserve">CASE: </w:t>
      </w:r>
      <w:proofErr w:type="spellStart"/>
      <w:r w:rsidR="00950453" w:rsidRPr="00497F54">
        <w:rPr>
          <w:rFonts w:ascii="Times New Roman" w:hAnsi="Times New Roman" w:cs="Times New Roman"/>
          <w:i/>
          <w:iCs/>
          <w:color w:val="538135" w:themeColor="accent6" w:themeShade="BF"/>
          <w:lang w:val="fi-FI"/>
        </w:rPr>
        <w:t>Kellinkodin</w:t>
      </w:r>
      <w:proofErr w:type="spellEnd"/>
      <w:r w:rsidR="00950453" w:rsidRPr="00497F54">
        <w:rPr>
          <w:rFonts w:ascii="Times New Roman" w:hAnsi="Times New Roman" w:cs="Times New Roman"/>
          <w:i/>
          <w:iCs/>
          <w:color w:val="538135" w:themeColor="accent6" w:themeShade="BF"/>
          <w:lang w:val="fi-FI"/>
        </w:rPr>
        <w:t xml:space="preserve"> lastensuojeluyksikön</w:t>
      </w:r>
      <w:r w:rsidR="00A055B1" w:rsidRPr="00497F54">
        <w:rPr>
          <w:rFonts w:ascii="Times New Roman" w:hAnsi="Times New Roman" w:cs="Times New Roman"/>
          <w:i/>
          <w:iCs/>
          <w:color w:val="538135" w:themeColor="accent6" w:themeShade="BF"/>
          <w:lang w:val="fi-FI"/>
        </w:rPr>
        <w:t xml:space="preserve"> kaikki </w:t>
      </w:r>
      <w:r w:rsidR="00950453" w:rsidRPr="00497F54">
        <w:rPr>
          <w:rFonts w:ascii="Times New Roman" w:hAnsi="Times New Roman" w:cs="Times New Roman"/>
          <w:i/>
          <w:iCs/>
          <w:color w:val="538135" w:themeColor="accent6" w:themeShade="BF"/>
          <w:lang w:val="fi-FI"/>
        </w:rPr>
        <w:t>työntekijät o</w:t>
      </w:r>
      <w:r w:rsidR="000831A2" w:rsidRPr="00497F54">
        <w:rPr>
          <w:rFonts w:ascii="Times New Roman" w:hAnsi="Times New Roman" w:cs="Times New Roman"/>
          <w:i/>
          <w:iCs/>
          <w:color w:val="538135" w:themeColor="accent6" w:themeShade="BF"/>
          <w:lang w:val="fi-FI"/>
        </w:rPr>
        <w:t>li</w:t>
      </w:r>
      <w:r w:rsidR="00950453" w:rsidRPr="00497F54">
        <w:rPr>
          <w:rFonts w:ascii="Times New Roman" w:hAnsi="Times New Roman" w:cs="Times New Roman"/>
          <w:i/>
          <w:iCs/>
          <w:color w:val="538135" w:themeColor="accent6" w:themeShade="BF"/>
          <w:lang w:val="fi-FI"/>
        </w:rPr>
        <w:t xml:space="preserve">vat tehneet </w:t>
      </w:r>
      <w:r w:rsidR="00726108" w:rsidRPr="00497F54">
        <w:rPr>
          <w:rFonts w:ascii="Times New Roman" w:hAnsi="Times New Roman" w:cs="Times New Roman"/>
          <w:i/>
          <w:iCs/>
          <w:color w:val="538135" w:themeColor="accent6" w:themeShade="BF"/>
          <w:lang w:val="fi-FI"/>
        </w:rPr>
        <w:t>t</w:t>
      </w:r>
      <w:r w:rsidR="00950453" w:rsidRPr="00497F54">
        <w:rPr>
          <w:rFonts w:ascii="Times New Roman" w:hAnsi="Times New Roman" w:cs="Times New Roman"/>
          <w:i/>
          <w:iCs/>
          <w:color w:val="538135" w:themeColor="accent6" w:themeShade="BF"/>
          <w:lang w:val="fi-FI"/>
        </w:rPr>
        <w:t>yöhyvinvoinnin itsearvioinnin edellisellä viikolla</w:t>
      </w:r>
      <w:r w:rsidR="00A055B1" w:rsidRPr="00497F54">
        <w:rPr>
          <w:rFonts w:ascii="Times New Roman" w:hAnsi="Times New Roman" w:cs="Times New Roman"/>
          <w:i/>
          <w:iCs/>
          <w:color w:val="538135" w:themeColor="accent6" w:themeShade="BF"/>
          <w:lang w:val="fi-FI"/>
        </w:rPr>
        <w:t xml:space="preserve"> </w:t>
      </w:r>
      <w:r w:rsidR="00950453" w:rsidRPr="00497F54">
        <w:rPr>
          <w:rFonts w:ascii="Times New Roman" w:hAnsi="Times New Roman" w:cs="Times New Roman"/>
          <w:i/>
          <w:iCs/>
          <w:color w:val="538135" w:themeColor="accent6" w:themeShade="BF"/>
          <w:lang w:val="fi-FI"/>
        </w:rPr>
        <w:t>ja yksi</w:t>
      </w:r>
      <w:r w:rsidR="00A055B1" w:rsidRPr="00497F54">
        <w:rPr>
          <w:rFonts w:ascii="Times New Roman" w:hAnsi="Times New Roman" w:cs="Times New Roman"/>
          <w:i/>
          <w:iCs/>
          <w:color w:val="538135" w:themeColor="accent6" w:themeShade="BF"/>
          <w:lang w:val="fi-FI"/>
        </w:rPr>
        <w:t xml:space="preserve"> heistä </w:t>
      </w:r>
      <w:r w:rsidR="000831A2" w:rsidRPr="00497F54">
        <w:rPr>
          <w:rFonts w:ascii="Times New Roman" w:hAnsi="Times New Roman" w:cs="Times New Roman"/>
          <w:i/>
          <w:iCs/>
          <w:color w:val="538135" w:themeColor="accent6" w:themeShade="BF"/>
          <w:lang w:val="fi-FI"/>
        </w:rPr>
        <w:t>kertoi</w:t>
      </w:r>
      <w:r w:rsidR="00950453" w:rsidRPr="00497F54">
        <w:rPr>
          <w:rFonts w:ascii="Times New Roman" w:hAnsi="Times New Roman" w:cs="Times New Roman"/>
          <w:i/>
          <w:iCs/>
          <w:color w:val="538135" w:themeColor="accent6" w:themeShade="BF"/>
          <w:lang w:val="fi-FI"/>
        </w:rPr>
        <w:t xml:space="preserve"> </w:t>
      </w:r>
      <w:r w:rsidR="009B3CDC" w:rsidRPr="00497F54">
        <w:rPr>
          <w:rFonts w:ascii="Times New Roman" w:hAnsi="Times New Roman" w:cs="Times New Roman"/>
          <w:i/>
          <w:iCs/>
          <w:color w:val="538135" w:themeColor="accent6" w:themeShade="BF"/>
          <w:lang w:val="fi-FI"/>
        </w:rPr>
        <w:t>heti</w:t>
      </w:r>
      <w:r w:rsidR="00950453" w:rsidRPr="00497F54">
        <w:rPr>
          <w:rFonts w:ascii="Times New Roman" w:hAnsi="Times New Roman" w:cs="Times New Roman"/>
          <w:i/>
          <w:iCs/>
          <w:color w:val="538135" w:themeColor="accent6" w:themeShade="BF"/>
          <w:lang w:val="fi-FI"/>
        </w:rPr>
        <w:t xml:space="preserve"> maanantaiaamuna </w:t>
      </w:r>
      <w:r w:rsidR="009B3CDC" w:rsidRPr="00497F54">
        <w:rPr>
          <w:rFonts w:ascii="Times New Roman" w:hAnsi="Times New Roman" w:cs="Times New Roman"/>
          <w:i/>
          <w:iCs/>
          <w:color w:val="538135" w:themeColor="accent6" w:themeShade="BF"/>
          <w:lang w:val="fi-FI"/>
        </w:rPr>
        <w:t xml:space="preserve">vuoronvaihtopalaverin jälkeen </w:t>
      </w:r>
      <w:r w:rsidR="00950453" w:rsidRPr="00497F54">
        <w:rPr>
          <w:rFonts w:ascii="Times New Roman" w:hAnsi="Times New Roman" w:cs="Times New Roman"/>
          <w:i/>
          <w:iCs/>
          <w:color w:val="538135" w:themeColor="accent6" w:themeShade="BF"/>
          <w:lang w:val="fi-FI"/>
        </w:rPr>
        <w:t>esihenkilölle</w:t>
      </w:r>
      <w:r w:rsidR="00A055B1" w:rsidRPr="00497F54">
        <w:rPr>
          <w:rFonts w:ascii="Times New Roman" w:hAnsi="Times New Roman" w:cs="Times New Roman"/>
          <w:i/>
          <w:iCs/>
          <w:color w:val="538135" w:themeColor="accent6" w:themeShade="BF"/>
          <w:lang w:val="fi-FI"/>
        </w:rPr>
        <w:t xml:space="preserve">en saamistaan </w:t>
      </w:r>
      <w:r w:rsidR="00950453" w:rsidRPr="00497F54">
        <w:rPr>
          <w:rFonts w:ascii="Times New Roman" w:hAnsi="Times New Roman" w:cs="Times New Roman"/>
          <w:i/>
          <w:iCs/>
          <w:color w:val="538135" w:themeColor="accent6" w:themeShade="BF"/>
          <w:lang w:val="fi-FI"/>
        </w:rPr>
        <w:t xml:space="preserve">huolestuttavista tuloksista. </w:t>
      </w:r>
      <w:r w:rsidR="000831A2" w:rsidRPr="00497F54">
        <w:rPr>
          <w:rFonts w:ascii="Times New Roman" w:hAnsi="Times New Roman" w:cs="Times New Roman"/>
          <w:i/>
          <w:iCs/>
          <w:color w:val="538135" w:themeColor="accent6" w:themeShade="BF"/>
          <w:lang w:val="fi-FI"/>
        </w:rPr>
        <w:t>Työntekijä koki kohtalaista kuormittuneisuutta työssään</w:t>
      </w:r>
      <w:r w:rsidR="00A055B1" w:rsidRPr="00497F54">
        <w:rPr>
          <w:rFonts w:ascii="Times New Roman" w:hAnsi="Times New Roman" w:cs="Times New Roman"/>
          <w:i/>
          <w:iCs/>
          <w:color w:val="538135" w:themeColor="accent6" w:themeShade="BF"/>
          <w:lang w:val="fi-FI"/>
        </w:rPr>
        <w:t>. T</w:t>
      </w:r>
      <w:r w:rsidR="000831A2" w:rsidRPr="00497F54">
        <w:rPr>
          <w:rFonts w:ascii="Times New Roman" w:hAnsi="Times New Roman" w:cs="Times New Roman"/>
          <w:i/>
          <w:iCs/>
          <w:color w:val="538135" w:themeColor="accent6" w:themeShade="BF"/>
          <w:lang w:val="fi-FI"/>
        </w:rPr>
        <w:t>uloskoosteen mukaan erityisesti organisatorinen ja sosiaalinen tuki olivat huolestuttavalla tasolla. Työntekijä kertoi keskustelleensa itsearvioinnin tuloksista myös muiden ohjaajien kanssa viime viikolla</w:t>
      </w:r>
      <w:r w:rsidR="00A055B1" w:rsidRPr="00497F54">
        <w:rPr>
          <w:rFonts w:ascii="Times New Roman" w:hAnsi="Times New Roman" w:cs="Times New Roman"/>
          <w:i/>
          <w:iCs/>
          <w:color w:val="538135" w:themeColor="accent6" w:themeShade="BF"/>
          <w:lang w:val="fi-FI"/>
        </w:rPr>
        <w:t xml:space="preserve">, </w:t>
      </w:r>
      <w:r w:rsidR="000831A2" w:rsidRPr="00497F54">
        <w:rPr>
          <w:rFonts w:ascii="Times New Roman" w:hAnsi="Times New Roman" w:cs="Times New Roman"/>
          <w:i/>
          <w:iCs/>
          <w:color w:val="538135" w:themeColor="accent6" w:themeShade="BF"/>
          <w:lang w:val="fi-FI"/>
        </w:rPr>
        <w:t>eikä ollut käsityksensä mukaan ainoa, jonka mielestä nyt oli vihdoin aika kehittää näitä asioita.</w:t>
      </w:r>
      <w:r w:rsidR="00950453" w:rsidRPr="00497F54">
        <w:rPr>
          <w:rFonts w:ascii="Times New Roman" w:hAnsi="Times New Roman" w:cs="Times New Roman"/>
          <w:i/>
          <w:iCs/>
          <w:color w:val="538135" w:themeColor="accent6" w:themeShade="BF"/>
          <w:lang w:val="fi-FI"/>
        </w:rPr>
        <w:t xml:space="preserve"> </w:t>
      </w:r>
      <w:r w:rsidR="000831A2" w:rsidRPr="00497F54">
        <w:rPr>
          <w:rFonts w:ascii="Times New Roman" w:hAnsi="Times New Roman" w:cs="Times New Roman"/>
          <w:i/>
          <w:iCs/>
          <w:color w:val="538135" w:themeColor="accent6" w:themeShade="BF"/>
          <w:lang w:val="fi-FI"/>
        </w:rPr>
        <w:t>Esihenkilö kiitti työntekijää luottamuksesta</w:t>
      </w:r>
      <w:r w:rsidR="009B3CDC" w:rsidRPr="00497F54">
        <w:rPr>
          <w:rFonts w:ascii="Times New Roman" w:hAnsi="Times New Roman" w:cs="Times New Roman"/>
          <w:i/>
          <w:iCs/>
          <w:color w:val="538135" w:themeColor="accent6" w:themeShade="BF"/>
          <w:lang w:val="fi-FI"/>
        </w:rPr>
        <w:t>, ehdotti palaveriaikaa</w:t>
      </w:r>
      <w:r w:rsidR="00A055B1" w:rsidRPr="00497F54">
        <w:rPr>
          <w:rFonts w:ascii="Times New Roman" w:hAnsi="Times New Roman" w:cs="Times New Roman"/>
          <w:i/>
          <w:iCs/>
          <w:color w:val="538135" w:themeColor="accent6" w:themeShade="BF"/>
          <w:lang w:val="fi-FI"/>
        </w:rPr>
        <w:t xml:space="preserve"> hänen </w:t>
      </w:r>
      <w:r w:rsidR="009B3CDC" w:rsidRPr="00497F54">
        <w:rPr>
          <w:rFonts w:ascii="Times New Roman" w:hAnsi="Times New Roman" w:cs="Times New Roman"/>
          <w:i/>
          <w:iCs/>
          <w:color w:val="538135" w:themeColor="accent6" w:themeShade="BF"/>
          <w:lang w:val="fi-FI"/>
        </w:rPr>
        <w:t>kuormittuneisuudesta</w:t>
      </w:r>
      <w:r w:rsidR="00540705" w:rsidRPr="00497F54">
        <w:rPr>
          <w:rFonts w:ascii="Times New Roman" w:hAnsi="Times New Roman" w:cs="Times New Roman"/>
          <w:i/>
          <w:iCs/>
          <w:color w:val="538135" w:themeColor="accent6" w:themeShade="BF"/>
          <w:lang w:val="fi-FI"/>
        </w:rPr>
        <w:t>an</w:t>
      </w:r>
      <w:r w:rsidR="009B3CDC" w:rsidRPr="00497F54">
        <w:rPr>
          <w:rFonts w:ascii="Times New Roman" w:hAnsi="Times New Roman" w:cs="Times New Roman"/>
          <w:i/>
          <w:iCs/>
          <w:color w:val="538135" w:themeColor="accent6" w:themeShade="BF"/>
          <w:lang w:val="fi-FI"/>
        </w:rPr>
        <w:t xml:space="preserve"> keskustelemiseen</w:t>
      </w:r>
      <w:r w:rsidR="000831A2" w:rsidRPr="00497F54">
        <w:rPr>
          <w:rFonts w:ascii="Times New Roman" w:hAnsi="Times New Roman" w:cs="Times New Roman"/>
          <w:i/>
          <w:iCs/>
          <w:color w:val="538135" w:themeColor="accent6" w:themeShade="BF"/>
          <w:lang w:val="fi-FI"/>
        </w:rPr>
        <w:t xml:space="preserve"> ja sanoi ottavansa itsearviointien tulokset </w:t>
      </w:r>
      <w:r w:rsidR="009B3CDC" w:rsidRPr="00497F54">
        <w:rPr>
          <w:rFonts w:ascii="Times New Roman" w:hAnsi="Times New Roman" w:cs="Times New Roman"/>
          <w:i/>
          <w:iCs/>
          <w:color w:val="538135" w:themeColor="accent6" w:themeShade="BF"/>
          <w:lang w:val="fi-FI"/>
        </w:rPr>
        <w:t xml:space="preserve">koko yksikön kanssa </w:t>
      </w:r>
      <w:r w:rsidR="000831A2" w:rsidRPr="00497F54">
        <w:rPr>
          <w:rFonts w:ascii="Times New Roman" w:hAnsi="Times New Roman" w:cs="Times New Roman"/>
          <w:i/>
          <w:iCs/>
          <w:color w:val="538135" w:themeColor="accent6" w:themeShade="BF"/>
          <w:lang w:val="fi-FI"/>
        </w:rPr>
        <w:t xml:space="preserve">keskusteluun seuraavassa </w:t>
      </w:r>
      <w:r w:rsidR="009B3CDC" w:rsidRPr="00497F54">
        <w:rPr>
          <w:rFonts w:ascii="Times New Roman" w:hAnsi="Times New Roman" w:cs="Times New Roman"/>
          <w:i/>
          <w:iCs/>
          <w:color w:val="538135" w:themeColor="accent6" w:themeShade="BF"/>
          <w:lang w:val="fi-FI"/>
        </w:rPr>
        <w:t>henkilöstö</w:t>
      </w:r>
      <w:r w:rsidR="000831A2" w:rsidRPr="00497F54">
        <w:rPr>
          <w:rFonts w:ascii="Times New Roman" w:hAnsi="Times New Roman" w:cs="Times New Roman"/>
          <w:i/>
          <w:iCs/>
          <w:color w:val="538135" w:themeColor="accent6" w:themeShade="BF"/>
          <w:lang w:val="fi-FI"/>
        </w:rPr>
        <w:t>palav</w:t>
      </w:r>
      <w:r w:rsidR="009B3CDC" w:rsidRPr="00497F54">
        <w:rPr>
          <w:rFonts w:ascii="Times New Roman" w:hAnsi="Times New Roman" w:cs="Times New Roman"/>
          <w:i/>
          <w:iCs/>
          <w:color w:val="538135" w:themeColor="accent6" w:themeShade="BF"/>
          <w:lang w:val="fi-FI"/>
        </w:rPr>
        <w:t xml:space="preserve">erissa. </w:t>
      </w:r>
      <w:r w:rsidRPr="00132E1E">
        <w:rPr>
          <w:rFonts w:ascii="Times New Roman" w:hAnsi="Times New Roman" w:cs="Times New Roman"/>
          <w:i/>
          <w:iCs/>
          <w:color w:val="538135" w:themeColor="accent6" w:themeShade="BF"/>
          <w:lang w:val="fi-FI"/>
        </w:rPr>
        <w:t xml:space="preserve">Hän huomasi pohtivansa itsekseen, </w:t>
      </w:r>
      <w:r w:rsidR="00132E1E">
        <w:rPr>
          <w:rFonts w:ascii="Times New Roman" w:hAnsi="Times New Roman" w:cs="Times New Roman"/>
          <w:i/>
          <w:iCs/>
          <w:color w:val="538135" w:themeColor="accent6" w:themeShade="BF"/>
          <w:lang w:val="fi-FI"/>
        </w:rPr>
        <w:t xml:space="preserve">kuinka </w:t>
      </w:r>
      <w:r w:rsidRPr="00132E1E">
        <w:rPr>
          <w:rFonts w:ascii="Times New Roman" w:hAnsi="Times New Roman" w:cs="Times New Roman"/>
          <w:i/>
          <w:iCs/>
          <w:color w:val="538135" w:themeColor="accent6" w:themeShade="BF"/>
          <w:lang w:val="fi-FI"/>
        </w:rPr>
        <w:t>tä</w:t>
      </w:r>
      <w:r w:rsidR="00132E1E">
        <w:rPr>
          <w:rFonts w:ascii="Times New Roman" w:hAnsi="Times New Roman" w:cs="Times New Roman"/>
          <w:i/>
          <w:iCs/>
          <w:color w:val="538135" w:themeColor="accent6" w:themeShade="BF"/>
          <w:lang w:val="fi-FI"/>
        </w:rPr>
        <w:t xml:space="preserve">män asian kanssa </w:t>
      </w:r>
      <w:r w:rsidRPr="00132E1E">
        <w:rPr>
          <w:rFonts w:ascii="Times New Roman" w:hAnsi="Times New Roman" w:cs="Times New Roman"/>
          <w:i/>
          <w:iCs/>
          <w:color w:val="538135" w:themeColor="accent6" w:themeShade="BF"/>
          <w:lang w:val="fi-FI"/>
        </w:rPr>
        <w:t>kannattaisi edetä</w:t>
      </w:r>
      <w:r w:rsidR="009B3CDC" w:rsidRPr="00497F54">
        <w:rPr>
          <w:rFonts w:ascii="Times New Roman" w:hAnsi="Times New Roman" w:cs="Times New Roman"/>
          <w:i/>
          <w:iCs/>
          <w:color w:val="538135" w:themeColor="accent6" w:themeShade="BF"/>
          <w:lang w:val="fi-FI"/>
        </w:rPr>
        <w:t>.</w:t>
      </w:r>
    </w:p>
    <w:p w14:paraId="01AE54D2" w14:textId="679441B3" w:rsidR="00342933" w:rsidRDefault="00D532BD" w:rsidP="00497F54">
      <w:pPr>
        <w:spacing w:line="276" w:lineRule="auto"/>
        <w:jc w:val="both"/>
        <w:rPr>
          <w:rFonts w:ascii="Times New Roman" w:hAnsi="Times New Roman" w:cs="Times New Roman"/>
          <w:lang w:val="fi-FI"/>
        </w:rPr>
      </w:pPr>
      <w:r w:rsidRPr="00497F54">
        <w:rPr>
          <w:rFonts w:ascii="Times New Roman" w:hAnsi="Times New Roman" w:cs="Times New Roman"/>
          <w:b/>
          <w:bCs/>
          <w:lang w:val="fi-FI"/>
        </w:rPr>
        <w:t>Toimenpide-ehdotuksia:</w:t>
      </w:r>
      <w:r w:rsidRPr="00540705">
        <w:rPr>
          <w:rFonts w:ascii="Times New Roman" w:hAnsi="Times New Roman" w:cs="Times New Roman"/>
          <w:lang w:val="fi-FI"/>
        </w:rPr>
        <w:t xml:space="preserve"> </w:t>
      </w:r>
      <w:r w:rsidR="00342933">
        <w:rPr>
          <w:rFonts w:ascii="Times New Roman" w:hAnsi="Times New Roman" w:cs="Times New Roman"/>
          <w:lang w:val="fi-FI"/>
        </w:rPr>
        <w:t>Käynnistä dialoginen keskustelu työyhteisössä ongelmatilanteen kartoittamiseksi ja kehittämisideoiden paikantamiseksi, joitakin vaihtoehtoja</w:t>
      </w:r>
      <w:r w:rsidR="00540705">
        <w:rPr>
          <w:rFonts w:ascii="Times New Roman" w:hAnsi="Times New Roman" w:cs="Times New Roman"/>
          <w:lang w:val="fi-FI"/>
        </w:rPr>
        <w:t xml:space="preserve"> (ks. lisää lähteet ja kirjallisuus):</w:t>
      </w:r>
      <w:r w:rsidR="00342933">
        <w:rPr>
          <w:rFonts w:ascii="Times New Roman" w:hAnsi="Times New Roman" w:cs="Times New Roman"/>
          <w:lang w:val="fi-FI"/>
        </w:rPr>
        <w:t xml:space="preserve"> </w:t>
      </w:r>
    </w:p>
    <w:p w14:paraId="2790842F" w14:textId="0CA3E4C8" w:rsidR="00562CFE" w:rsidRPr="00416FF2" w:rsidRDefault="00A055B1">
      <w:pPr>
        <w:pStyle w:val="Luettelokappale"/>
        <w:numPr>
          <w:ilvl w:val="0"/>
          <w:numId w:val="48"/>
        </w:numPr>
        <w:spacing w:line="276" w:lineRule="auto"/>
        <w:jc w:val="both"/>
        <w:rPr>
          <w:rFonts w:ascii="Times New Roman" w:hAnsi="Times New Roman" w:cs="Times New Roman"/>
        </w:rPr>
      </w:pPr>
      <w:r>
        <w:rPr>
          <w:rFonts w:ascii="Times New Roman" w:hAnsi="Times New Roman" w:cs="Times New Roman"/>
          <w:lang w:val="fi-FI"/>
        </w:rPr>
        <w:t>V</w:t>
      </w:r>
      <w:r w:rsidR="009B3CDC" w:rsidRPr="00497F54">
        <w:rPr>
          <w:rFonts w:ascii="Times New Roman" w:hAnsi="Times New Roman" w:cs="Times New Roman"/>
          <w:lang w:val="fi-FI"/>
        </w:rPr>
        <w:t>aihtoeh</w:t>
      </w:r>
      <w:r w:rsidR="00726108" w:rsidRPr="00497F54">
        <w:rPr>
          <w:rFonts w:ascii="Times New Roman" w:hAnsi="Times New Roman" w:cs="Times New Roman"/>
          <w:lang w:val="fi-FI"/>
        </w:rPr>
        <w:t>to</w:t>
      </w:r>
      <w:r w:rsidR="009B3CDC" w:rsidRPr="00497F54">
        <w:rPr>
          <w:rFonts w:ascii="Times New Roman" w:hAnsi="Times New Roman" w:cs="Times New Roman"/>
          <w:lang w:val="fi-FI"/>
        </w:rPr>
        <w:t xml:space="preserve"> 1</w:t>
      </w:r>
      <w:r w:rsidR="00B434A6" w:rsidRPr="00497F54">
        <w:rPr>
          <w:rFonts w:ascii="Times New Roman" w:hAnsi="Times New Roman" w:cs="Times New Roman"/>
          <w:lang w:val="fi-FI"/>
        </w:rPr>
        <w:t xml:space="preserve">: </w:t>
      </w:r>
      <w:r>
        <w:rPr>
          <w:rFonts w:ascii="Times New Roman" w:hAnsi="Times New Roman" w:cs="Times New Roman"/>
          <w:lang w:val="fi-FI"/>
        </w:rPr>
        <w:t>H</w:t>
      </w:r>
      <w:r w:rsidR="009B3CDC" w:rsidRPr="00497F54">
        <w:rPr>
          <w:rFonts w:ascii="Times New Roman" w:hAnsi="Times New Roman" w:cs="Times New Roman"/>
          <w:lang w:val="fi-FI"/>
        </w:rPr>
        <w:t xml:space="preserve">enkilöstöpalaverissa voitaisiin soveltaa </w:t>
      </w:r>
      <w:r w:rsidR="00950C3D">
        <w:rPr>
          <w:rFonts w:ascii="Times New Roman" w:hAnsi="Times New Roman" w:cs="Times New Roman"/>
          <w:lang w:val="fi-FI"/>
        </w:rPr>
        <w:t xml:space="preserve">esimerkiksi </w:t>
      </w:r>
      <w:r w:rsidR="009B3CDC" w:rsidRPr="00497F54">
        <w:rPr>
          <w:rFonts w:ascii="Times New Roman" w:hAnsi="Times New Roman" w:cs="Times New Roman"/>
          <w:b/>
          <w:bCs/>
          <w:lang w:val="fi-FI"/>
        </w:rPr>
        <w:t>dialogipiiriä</w:t>
      </w:r>
      <w:r w:rsidR="009B3CDC" w:rsidRPr="00497F54">
        <w:rPr>
          <w:rFonts w:ascii="Times New Roman" w:hAnsi="Times New Roman" w:cs="Times New Roman"/>
          <w:lang w:val="fi-FI"/>
        </w:rPr>
        <w:t xml:space="preserve"> ensin henkilöstön tilanteiden tarkempaan kartoittamiseen. Keskustelun </w:t>
      </w:r>
      <w:r w:rsidR="00B434A6" w:rsidRPr="00497F54">
        <w:rPr>
          <w:rFonts w:ascii="Times New Roman" w:hAnsi="Times New Roman" w:cs="Times New Roman"/>
          <w:lang w:val="fi-FI"/>
        </w:rPr>
        <w:t xml:space="preserve">tukena voitaisiin käyttää </w:t>
      </w:r>
      <w:r w:rsidR="00B434A6" w:rsidRPr="00497F54">
        <w:rPr>
          <w:rFonts w:ascii="Times New Roman" w:hAnsi="Times New Roman" w:cs="Times New Roman"/>
          <w:b/>
          <w:bCs/>
          <w:lang w:val="fi-FI"/>
        </w:rPr>
        <w:t>dialogikapula</w:t>
      </w:r>
      <w:r w:rsidR="00540705">
        <w:rPr>
          <w:rFonts w:ascii="Times New Roman" w:hAnsi="Times New Roman" w:cs="Times New Roman"/>
          <w:b/>
          <w:bCs/>
          <w:lang w:val="fi-FI"/>
        </w:rPr>
        <w:t>a</w:t>
      </w:r>
      <w:r w:rsidR="00540705" w:rsidRPr="00497F54">
        <w:rPr>
          <w:rFonts w:ascii="Times New Roman" w:hAnsi="Times New Roman" w:cs="Times New Roman"/>
          <w:lang w:val="fi-FI"/>
        </w:rPr>
        <w:t xml:space="preserve"> tai</w:t>
      </w:r>
      <w:r w:rsidR="00540705">
        <w:rPr>
          <w:rFonts w:ascii="Times New Roman" w:hAnsi="Times New Roman" w:cs="Times New Roman"/>
          <w:b/>
          <w:bCs/>
          <w:lang w:val="fi-FI"/>
        </w:rPr>
        <w:t xml:space="preserve"> dialogilappuja</w:t>
      </w:r>
      <w:r w:rsidR="00950C3D">
        <w:rPr>
          <w:rFonts w:ascii="Times New Roman" w:hAnsi="Times New Roman" w:cs="Times New Roman"/>
          <w:b/>
          <w:bCs/>
          <w:lang w:val="fi-FI"/>
        </w:rPr>
        <w:t xml:space="preserve"> </w:t>
      </w:r>
      <w:r w:rsidR="00132E1E" w:rsidRPr="007B7A5F">
        <w:rPr>
          <w:rFonts w:ascii="Times New Roman" w:hAnsi="Times New Roman" w:cs="Times New Roman"/>
          <w:lang w:val="fi-FI"/>
        </w:rPr>
        <w:t>(</w:t>
      </w:r>
      <w:r w:rsidR="00132E1E">
        <w:rPr>
          <w:rFonts w:ascii="Times New Roman" w:hAnsi="Times New Roman" w:cs="Times New Roman"/>
          <w:lang w:val="fi-FI"/>
        </w:rPr>
        <w:t>ks. lisää: ohjeet alta)</w:t>
      </w:r>
      <w:r w:rsidR="00C30037">
        <w:rPr>
          <w:rFonts w:ascii="Times New Roman" w:hAnsi="Times New Roman" w:cs="Times New Roman"/>
          <w:lang w:val="fi-FI"/>
        </w:rPr>
        <w:t xml:space="preserve"> tai </w:t>
      </w:r>
      <w:proofErr w:type="spellStart"/>
      <w:r w:rsidR="00E43EBB" w:rsidRPr="00497F54">
        <w:rPr>
          <w:rFonts w:ascii="Times New Roman" w:hAnsi="Times New Roman" w:cs="Times New Roman"/>
          <w:b/>
          <w:bCs/>
          <w:lang w:val="fi-FI"/>
        </w:rPr>
        <w:t>dialogikortteja</w:t>
      </w:r>
      <w:r w:rsidR="00E43EBB" w:rsidRPr="00573DF4">
        <w:rPr>
          <w:rFonts w:cstheme="minorHAnsi"/>
          <w:vertAlign w:val="superscript"/>
          <w:lang w:val="fi-FI"/>
        </w:rPr>
        <w:t>TM</w:t>
      </w:r>
      <w:proofErr w:type="spellEnd"/>
      <w:r w:rsidR="0024550F">
        <w:rPr>
          <w:rFonts w:ascii="Times New Roman" w:hAnsi="Times New Roman" w:cs="Times New Roman"/>
          <w:b/>
          <w:bCs/>
          <w:lang w:val="fi-FI"/>
        </w:rPr>
        <w:t xml:space="preserve"> </w:t>
      </w:r>
      <w:r w:rsidR="00E43EBB" w:rsidRPr="00497F54">
        <w:rPr>
          <w:rFonts w:ascii="Times New Roman" w:hAnsi="Times New Roman" w:cs="Times New Roman"/>
          <w:lang w:val="fi-FI"/>
        </w:rPr>
        <w:t>(</w:t>
      </w:r>
      <w:r w:rsidR="00E43EBB">
        <w:rPr>
          <w:rFonts w:ascii="Times New Roman" w:hAnsi="Times New Roman" w:cs="Times New Roman"/>
          <w:lang w:val="fi-FI"/>
        </w:rPr>
        <w:t xml:space="preserve">ks. </w:t>
      </w:r>
      <w:hyperlink r:id="rId35" w:history="1">
        <w:r w:rsidR="000B133B" w:rsidRPr="00416FF2">
          <w:rPr>
            <w:rStyle w:val="Hyperlinkki"/>
            <w:rFonts w:ascii="Times New Roman" w:hAnsi="Times New Roman" w:cs="Times New Roman"/>
          </w:rPr>
          <w:t>https://projects.tuni.fi/sotedialogit/dialogisen-kehittamisen-menetelmia-ja-tyokaluja/</w:t>
        </w:r>
      </w:hyperlink>
      <w:r w:rsidR="000B133B" w:rsidRPr="00416FF2">
        <w:rPr>
          <w:rFonts w:ascii="Times New Roman" w:hAnsi="Times New Roman" w:cs="Times New Roman"/>
        </w:rPr>
        <w:t xml:space="preserve"> </w:t>
      </w:r>
      <w:r w:rsidR="00E43EBB" w:rsidRPr="00416FF2">
        <w:rPr>
          <w:rFonts w:ascii="Times New Roman" w:hAnsi="Times New Roman" w:cs="Times New Roman"/>
        </w:rPr>
        <w:t>)</w:t>
      </w:r>
      <w:r w:rsidR="0024550F" w:rsidRPr="00416FF2">
        <w:rPr>
          <w:rFonts w:ascii="Times New Roman" w:hAnsi="Times New Roman" w:cs="Times New Roman"/>
        </w:rPr>
        <w:t>.</w:t>
      </w:r>
    </w:p>
    <w:p w14:paraId="290CEC15" w14:textId="0CFE8784" w:rsidR="00132E1E" w:rsidRPr="00C30037" w:rsidRDefault="00132E1E">
      <w:pPr>
        <w:pStyle w:val="Luettelokappale"/>
        <w:numPr>
          <w:ilvl w:val="0"/>
          <w:numId w:val="48"/>
        </w:numPr>
        <w:spacing w:line="276" w:lineRule="auto"/>
        <w:jc w:val="both"/>
        <w:rPr>
          <w:rFonts w:ascii="Times New Roman" w:hAnsi="Times New Roman" w:cs="Times New Roman"/>
          <w:lang w:val="fi-FI"/>
        </w:rPr>
      </w:pPr>
      <w:r>
        <w:rPr>
          <w:rFonts w:ascii="Times New Roman" w:hAnsi="Times New Roman" w:cs="Times New Roman"/>
          <w:lang w:val="fi-FI"/>
        </w:rPr>
        <w:t xml:space="preserve">Vaihtoehto 2: </w:t>
      </w:r>
      <w:r w:rsidRPr="00497F54">
        <w:rPr>
          <w:rFonts w:ascii="Times New Roman" w:hAnsi="Times New Roman" w:cs="Times New Roman"/>
          <w:b/>
          <w:bCs/>
          <w:lang w:val="fi-FI"/>
        </w:rPr>
        <w:t>Symbolityöskentely</w:t>
      </w:r>
      <w:r w:rsidRPr="00C30037">
        <w:rPr>
          <w:rFonts w:ascii="Times New Roman" w:hAnsi="Times New Roman" w:cs="Times New Roman"/>
          <w:b/>
          <w:bCs/>
          <w:lang w:val="fi-FI"/>
        </w:rPr>
        <w:t xml:space="preserve"> </w:t>
      </w:r>
      <w:r w:rsidR="005A6A79" w:rsidRPr="00C30037">
        <w:rPr>
          <w:rFonts w:ascii="Times New Roman" w:hAnsi="Times New Roman" w:cs="Times New Roman"/>
          <w:lang w:val="fi-FI"/>
        </w:rPr>
        <w:t>sopii sekä yksilö- että tiimi/ryhmätyöskentelyyn.</w:t>
      </w:r>
      <w:r w:rsidR="00060734" w:rsidRPr="00C30037">
        <w:rPr>
          <w:rFonts w:ascii="Times New Roman" w:hAnsi="Times New Roman" w:cs="Times New Roman"/>
          <w:lang w:val="fi-FI"/>
        </w:rPr>
        <w:t xml:space="preserve"> Siinä keskustelun tukena käytetään esimerkiksi jotain kuvia tai esineitä.</w:t>
      </w:r>
      <w:r w:rsidR="005A6A79" w:rsidRPr="00C30037">
        <w:rPr>
          <w:rFonts w:ascii="Times New Roman" w:hAnsi="Times New Roman" w:cs="Times New Roman"/>
          <w:lang w:val="fi-FI"/>
        </w:rPr>
        <w:t xml:space="preserve"> (ks. lisää: ohjeet alta</w:t>
      </w:r>
      <w:r w:rsidR="00060734" w:rsidRPr="00C30037">
        <w:rPr>
          <w:rFonts w:ascii="Times New Roman" w:hAnsi="Times New Roman" w:cs="Times New Roman"/>
          <w:lang w:val="fi-FI"/>
        </w:rPr>
        <w:t>.</w:t>
      </w:r>
      <w:r w:rsidR="005A6A79" w:rsidRPr="00C30037">
        <w:rPr>
          <w:rFonts w:ascii="Times New Roman" w:hAnsi="Times New Roman" w:cs="Times New Roman"/>
          <w:lang w:val="fi-FI"/>
        </w:rPr>
        <w:t>)</w:t>
      </w:r>
    </w:p>
    <w:p w14:paraId="1BA19E09" w14:textId="74BC6281" w:rsidR="0077758E" w:rsidRPr="00497F54" w:rsidRDefault="00504455" w:rsidP="00497F54">
      <w:pPr>
        <w:pStyle w:val="Luettelokappale"/>
        <w:numPr>
          <w:ilvl w:val="0"/>
          <w:numId w:val="48"/>
        </w:numPr>
        <w:spacing w:line="276" w:lineRule="auto"/>
        <w:jc w:val="both"/>
        <w:rPr>
          <w:rFonts w:ascii="Times New Roman" w:hAnsi="Times New Roman" w:cs="Times New Roman"/>
          <w:lang w:val="fi-FI"/>
        </w:rPr>
      </w:pPr>
      <w:bookmarkStart w:id="9" w:name="_Hlk81925704"/>
      <w:r w:rsidRPr="00497F54">
        <w:rPr>
          <w:rFonts w:ascii="Times New Roman" w:hAnsi="Times New Roman" w:cs="Times New Roman"/>
          <w:lang w:val="fi-FI"/>
        </w:rPr>
        <w:t>Vaihtoehto 3:</w:t>
      </w:r>
      <w:r w:rsidRPr="00497F54">
        <w:rPr>
          <w:rFonts w:ascii="Times New Roman" w:hAnsi="Times New Roman" w:cs="Times New Roman"/>
          <w:b/>
          <w:bCs/>
          <w:lang w:val="fi-FI"/>
        </w:rPr>
        <w:t xml:space="preserve"> </w:t>
      </w:r>
      <w:r w:rsidR="0077758E" w:rsidRPr="00497F54">
        <w:rPr>
          <w:rFonts w:ascii="Times New Roman" w:hAnsi="Times New Roman" w:cs="Times New Roman"/>
          <w:b/>
          <w:bCs/>
          <w:lang w:val="fi-FI"/>
        </w:rPr>
        <w:t>Reflektiivinen ryhmä</w:t>
      </w:r>
      <w:r w:rsidR="0077758E" w:rsidRPr="00497F54">
        <w:rPr>
          <w:rFonts w:ascii="Times New Roman" w:hAnsi="Times New Roman" w:cs="Times New Roman"/>
          <w:lang w:val="fi-FI"/>
        </w:rPr>
        <w:t>, jossa voidaan koota tiimi keskustelemaan havaitusta ongelmasta ja esittämään siihen yhdessä erilaisia ratkaisuvaihtoehtoja</w:t>
      </w:r>
      <w:r w:rsidR="0077758E" w:rsidRPr="00C30037">
        <w:rPr>
          <w:rFonts w:ascii="Times New Roman" w:hAnsi="Times New Roman" w:cs="Times New Roman"/>
          <w:b/>
          <w:bCs/>
          <w:lang w:val="fi-FI"/>
        </w:rPr>
        <w:t xml:space="preserve"> </w:t>
      </w:r>
      <w:r w:rsidR="0077758E" w:rsidRPr="00C30037">
        <w:rPr>
          <w:rFonts w:ascii="Times New Roman" w:hAnsi="Times New Roman" w:cs="Times New Roman"/>
          <w:lang w:val="fi-FI"/>
        </w:rPr>
        <w:t xml:space="preserve">(ks. </w:t>
      </w:r>
      <w:hyperlink r:id="rId36" w:history="1">
        <w:r w:rsidR="0077758E" w:rsidRPr="000B133B">
          <w:rPr>
            <w:rStyle w:val="Hyperlinkki"/>
            <w:rFonts w:ascii="Times New Roman" w:hAnsi="Times New Roman" w:cs="Times New Roman"/>
            <w:color w:val="0070C0"/>
            <w:lang w:val="fi-FI"/>
          </w:rPr>
          <w:t>https://tevere.fi/menetelmat/reflektiivinen-ryhma/</w:t>
        </w:r>
      </w:hyperlink>
      <w:r w:rsidR="000B133B">
        <w:rPr>
          <w:rFonts w:ascii="Times New Roman" w:hAnsi="Times New Roman" w:cs="Times New Roman"/>
          <w:lang w:val="fi-FI"/>
        </w:rPr>
        <w:t xml:space="preserve"> </w:t>
      </w:r>
      <w:r w:rsidR="0077758E" w:rsidRPr="00C30037">
        <w:rPr>
          <w:rFonts w:ascii="Times New Roman" w:hAnsi="Times New Roman" w:cs="Times New Roman"/>
          <w:lang w:val="fi-FI"/>
        </w:rPr>
        <w:t>, ks. myös lähteet: THL 2012, s</w:t>
      </w:r>
      <w:r w:rsidR="00DB2ABA">
        <w:rPr>
          <w:rFonts w:ascii="Times New Roman" w:hAnsi="Times New Roman" w:cs="Times New Roman"/>
          <w:lang w:val="fi-FI"/>
        </w:rPr>
        <w:t>.</w:t>
      </w:r>
      <w:r w:rsidR="0077758E" w:rsidRPr="00C30037">
        <w:rPr>
          <w:rFonts w:ascii="Times New Roman" w:hAnsi="Times New Roman" w:cs="Times New Roman"/>
          <w:lang w:val="fi-FI"/>
        </w:rPr>
        <w:t xml:space="preserve"> 4–5).</w:t>
      </w:r>
      <w:r w:rsidR="00C9747A" w:rsidRPr="00497F54">
        <w:rPr>
          <w:rFonts w:ascii="Times New Roman" w:hAnsi="Times New Roman" w:cs="Times New Roman"/>
          <w:lang w:val="fi-FI"/>
        </w:rPr>
        <w:t xml:space="preserve"> </w:t>
      </w:r>
      <w:r w:rsidR="00C9747A" w:rsidRPr="00C30037">
        <w:rPr>
          <w:rFonts w:ascii="Times New Roman" w:hAnsi="Times New Roman" w:cs="Times New Roman"/>
          <w:lang w:val="fi-FI"/>
        </w:rPr>
        <w:t xml:space="preserve">Katso lisää eri tilanteisiin ja tavoitteisiin mahdollisia menetelmiä myös täältä: </w:t>
      </w:r>
      <w:hyperlink r:id="rId37" w:history="1">
        <w:r w:rsidR="00C9747A" w:rsidRPr="000B133B">
          <w:rPr>
            <w:rStyle w:val="Hyperlinkki"/>
            <w:rFonts w:ascii="Times New Roman" w:hAnsi="Times New Roman" w:cs="Times New Roman"/>
            <w:color w:val="0070C0"/>
            <w:lang w:val="fi-FI"/>
          </w:rPr>
          <w:t>https://tevere.fi/menetelmia/</w:t>
        </w:r>
      </w:hyperlink>
      <w:r w:rsidR="00C9747A" w:rsidRPr="00C30037">
        <w:rPr>
          <w:rFonts w:ascii="Times New Roman" w:hAnsi="Times New Roman" w:cs="Times New Roman"/>
          <w:lang w:val="fi-FI"/>
        </w:rPr>
        <w:t xml:space="preserve"> .  </w:t>
      </w:r>
    </w:p>
    <w:bookmarkEnd w:id="9"/>
    <w:p w14:paraId="7D2D9306" w14:textId="10A8523A" w:rsidR="009B3CDC" w:rsidRPr="00497F54" w:rsidRDefault="00A055B1" w:rsidP="00497F54">
      <w:pPr>
        <w:pStyle w:val="Luettelokappale"/>
        <w:numPr>
          <w:ilvl w:val="0"/>
          <w:numId w:val="48"/>
        </w:numPr>
        <w:spacing w:line="276" w:lineRule="auto"/>
        <w:jc w:val="both"/>
        <w:rPr>
          <w:rFonts w:ascii="Times New Roman" w:hAnsi="Times New Roman" w:cs="Times New Roman"/>
          <w:lang w:val="fi-FI"/>
        </w:rPr>
      </w:pPr>
      <w:r w:rsidRPr="00C30037">
        <w:rPr>
          <w:rFonts w:ascii="Times New Roman" w:hAnsi="Times New Roman" w:cs="Times New Roman"/>
          <w:lang w:val="fi-FI"/>
        </w:rPr>
        <w:t>V</w:t>
      </w:r>
      <w:r w:rsidR="009B3CDC" w:rsidRPr="00497F54">
        <w:rPr>
          <w:rFonts w:ascii="Times New Roman" w:hAnsi="Times New Roman" w:cs="Times New Roman"/>
          <w:lang w:val="fi-FI"/>
        </w:rPr>
        <w:t xml:space="preserve">aihtoehto </w:t>
      </w:r>
      <w:r w:rsidR="00504455" w:rsidRPr="00C30037">
        <w:rPr>
          <w:rFonts w:ascii="Times New Roman" w:hAnsi="Times New Roman" w:cs="Times New Roman"/>
          <w:lang w:val="fi-FI"/>
        </w:rPr>
        <w:t>4</w:t>
      </w:r>
      <w:r w:rsidR="009B3CDC" w:rsidRPr="00497F54">
        <w:rPr>
          <w:rFonts w:ascii="Times New Roman" w:hAnsi="Times New Roman" w:cs="Times New Roman"/>
          <w:lang w:val="fi-FI"/>
        </w:rPr>
        <w:t>:</w:t>
      </w:r>
      <w:r w:rsidR="00B434A6" w:rsidRPr="00497F54">
        <w:rPr>
          <w:rFonts w:ascii="Times New Roman" w:hAnsi="Times New Roman" w:cs="Times New Roman"/>
          <w:lang w:val="fi-FI"/>
        </w:rPr>
        <w:t xml:space="preserve"> </w:t>
      </w:r>
      <w:r w:rsidRPr="00C30037">
        <w:rPr>
          <w:rFonts w:ascii="Times New Roman" w:hAnsi="Times New Roman" w:cs="Times New Roman"/>
          <w:b/>
          <w:bCs/>
          <w:lang w:val="fi-FI"/>
        </w:rPr>
        <w:t>D</w:t>
      </w:r>
      <w:r w:rsidR="00B434A6" w:rsidRPr="00497F54">
        <w:rPr>
          <w:rFonts w:ascii="Times New Roman" w:hAnsi="Times New Roman" w:cs="Times New Roman"/>
          <w:b/>
          <w:bCs/>
          <w:lang w:val="fi-FI"/>
        </w:rPr>
        <w:t>ialoginen erätaukokeskustelu</w:t>
      </w:r>
      <w:r w:rsidR="00950C3D">
        <w:rPr>
          <w:rFonts w:ascii="Times New Roman" w:hAnsi="Times New Roman" w:cs="Times New Roman"/>
          <w:lang w:val="fi-FI"/>
        </w:rPr>
        <w:t xml:space="preserve">. </w:t>
      </w:r>
      <w:r w:rsidR="00950C3D" w:rsidRPr="00950C3D">
        <w:rPr>
          <w:rFonts w:ascii="Times New Roman" w:hAnsi="Times New Roman" w:cs="Times New Roman"/>
          <w:lang w:val="fi-FI"/>
        </w:rPr>
        <w:t>Erätauko -keskustelun toteuttamisen tueksi on saatavissa hyvät ohjeet, mukaan lukien työkaluja, pelisäännöt ja keskustelun ohjauskortit (</w:t>
      </w:r>
      <w:hyperlink r:id="rId38" w:history="1">
        <w:r w:rsidR="00950C3D" w:rsidRPr="00CE56CA">
          <w:rPr>
            <w:rStyle w:val="Hyperlinkki"/>
            <w:rFonts w:ascii="Times New Roman" w:hAnsi="Times New Roman" w:cs="Times New Roman"/>
            <w:lang w:val="fi-FI"/>
          </w:rPr>
          <w:t>https://www.eratauko.fi/tyokalut/</w:t>
        </w:r>
      </w:hyperlink>
      <w:r w:rsidR="00950C3D">
        <w:rPr>
          <w:rFonts w:ascii="Times New Roman" w:hAnsi="Times New Roman" w:cs="Times New Roman"/>
          <w:lang w:val="fi-FI"/>
        </w:rPr>
        <w:t xml:space="preserve"> </w:t>
      </w:r>
      <w:r w:rsidR="00950C3D" w:rsidRPr="00950C3D">
        <w:rPr>
          <w:rFonts w:ascii="Times New Roman" w:hAnsi="Times New Roman" w:cs="Times New Roman"/>
          <w:lang w:val="fi-FI"/>
        </w:rPr>
        <w:t xml:space="preserve">). Keskustelun voi toteuttaa myös etäkeskusteluna (ks. ohjeita: </w:t>
      </w:r>
      <w:hyperlink r:id="rId39" w:history="1">
        <w:r w:rsidR="00132E1E" w:rsidRPr="00011647">
          <w:rPr>
            <w:rStyle w:val="Hyperlinkki"/>
            <w:rFonts w:ascii="Times New Roman" w:hAnsi="Times New Roman" w:cs="Times New Roman"/>
            <w:lang w:val="fi-FI"/>
          </w:rPr>
          <w:t>https://www.eratauko.fi/etatauko-toimii/</w:t>
        </w:r>
      </w:hyperlink>
      <w:r w:rsidR="00132E1E">
        <w:rPr>
          <w:rFonts w:ascii="Times New Roman" w:hAnsi="Times New Roman" w:cs="Times New Roman"/>
          <w:lang w:val="fi-FI"/>
        </w:rPr>
        <w:t xml:space="preserve"> </w:t>
      </w:r>
      <w:r w:rsidR="00950C3D" w:rsidRPr="00950C3D">
        <w:rPr>
          <w:rFonts w:ascii="Times New Roman" w:hAnsi="Times New Roman" w:cs="Times New Roman"/>
          <w:lang w:val="fi-FI"/>
        </w:rPr>
        <w:t>)</w:t>
      </w:r>
    </w:p>
    <w:p w14:paraId="290FEE7A" w14:textId="267E7B06" w:rsidR="000B133B" w:rsidRPr="000B133B" w:rsidRDefault="00A055B1" w:rsidP="000B133B">
      <w:pPr>
        <w:pStyle w:val="Luettelokappale"/>
        <w:numPr>
          <w:ilvl w:val="0"/>
          <w:numId w:val="48"/>
        </w:numPr>
        <w:spacing w:line="276" w:lineRule="auto"/>
        <w:jc w:val="both"/>
        <w:rPr>
          <w:rFonts w:ascii="Times New Roman" w:hAnsi="Times New Roman" w:cs="Times New Roman"/>
          <w:lang w:val="fi-FI"/>
        </w:rPr>
      </w:pPr>
      <w:r w:rsidRPr="0024550F">
        <w:rPr>
          <w:rFonts w:ascii="Times New Roman" w:hAnsi="Times New Roman" w:cs="Times New Roman"/>
          <w:lang w:val="fi-FI"/>
        </w:rPr>
        <w:t>V</w:t>
      </w:r>
      <w:r w:rsidR="009B3CDC" w:rsidRPr="00497F54">
        <w:rPr>
          <w:rFonts w:ascii="Times New Roman" w:hAnsi="Times New Roman" w:cs="Times New Roman"/>
          <w:lang w:val="fi-FI"/>
        </w:rPr>
        <w:t xml:space="preserve">aihtoehto </w:t>
      </w:r>
      <w:r w:rsidR="00504455" w:rsidRPr="0024550F">
        <w:rPr>
          <w:rFonts w:ascii="Times New Roman" w:hAnsi="Times New Roman" w:cs="Times New Roman"/>
          <w:lang w:val="fi-FI"/>
        </w:rPr>
        <w:t>5</w:t>
      </w:r>
      <w:r w:rsidR="009B3CDC" w:rsidRPr="00497F54">
        <w:rPr>
          <w:rFonts w:ascii="Times New Roman" w:hAnsi="Times New Roman" w:cs="Times New Roman"/>
          <w:lang w:val="fi-FI"/>
        </w:rPr>
        <w:t>:</w:t>
      </w:r>
      <w:r w:rsidR="00B434A6" w:rsidRPr="00497F54">
        <w:rPr>
          <w:rFonts w:ascii="Times New Roman" w:hAnsi="Times New Roman" w:cs="Times New Roman"/>
          <w:lang w:val="fi-FI"/>
        </w:rPr>
        <w:t xml:space="preserve"> </w:t>
      </w:r>
      <w:r w:rsidR="00950C3D" w:rsidRPr="0024550F">
        <w:rPr>
          <w:rFonts w:ascii="Times New Roman" w:hAnsi="Times New Roman" w:cs="Times New Roman"/>
          <w:b/>
          <w:bCs/>
          <w:lang w:val="fi-FI"/>
        </w:rPr>
        <w:t>Ennakointi</w:t>
      </w:r>
      <w:r w:rsidR="00B434A6" w:rsidRPr="00497F54">
        <w:rPr>
          <w:rFonts w:ascii="Times New Roman" w:hAnsi="Times New Roman" w:cs="Times New Roman"/>
          <w:b/>
          <w:bCs/>
          <w:lang w:val="fi-FI"/>
        </w:rPr>
        <w:t>dialogi</w:t>
      </w:r>
      <w:r w:rsidR="00950C3D" w:rsidRPr="0024550F">
        <w:rPr>
          <w:rFonts w:ascii="Times New Roman" w:hAnsi="Times New Roman" w:cs="Times New Roman"/>
          <w:b/>
          <w:bCs/>
          <w:lang w:val="fi-FI"/>
        </w:rPr>
        <w:t xml:space="preserve"> ts. tulevaisuuden muistelu</w:t>
      </w:r>
      <w:r w:rsidR="00B434A6" w:rsidRPr="00497F54">
        <w:rPr>
          <w:rFonts w:ascii="Times New Roman" w:hAnsi="Times New Roman" w:cs="Times New Roman"/>
          <w:b/>
          <w:bCs/>
          <w:lang w:val="fi-FI"/>
        </w:rPr>
        <w:t xml:space="preserve"> </w:t>
      </w:r>
      <w:r w:rsidR="00B434A6" w:rsidRPr="00497F54">
        <w:rPr>
          <w:rFonts w:ascii="Times New Roman" w:hAnsi="Times New Roman" w:cs="Times New Roman"/>
          <w:lang w:val="fi-FI"/>
        </w:rPr>
        <w:t>(</w:t>
      </w:r>
      <w:r w:rsidR="000B133B">
        <w:rPr>
          <w:rFonts w:ascii="Times New Roman" w:hAnsi="Times New Roman" w:cs="Times New Roman"/>
          <w:lang w:val="fi-FI"/>
        </w:rPr>
        <w:t>Erikson ym. 2006; Arnkil 2020</w:t>
      </w:r>
      <w:r w:rsidR="00950C3D" w:rsidRPr="0024550F">
        <w:rPr>
          <w:rFonts w:ascii="Times New Roman" w:hAnsi="Times New Roman" w:cs="Times New Roman"/>
          <w:lang w:val="fi-FI"/>
        </w:rPr>
        <w:t>).</w:t>
      </w:r>
    </w:p>
    <w:p w14:paraId="4843729C" w14:textId="4AEE4009" w:rsidR="001B2CEF" w:rsidRPr="0027041B" w:rsidRDefault="00B434A6" w:rsidP="005A6A79">
      <w:pPr>
        <w:spacing w:line="276" w:lineRule="auto"/>
        <w:jc w:val="both"/>
        <w:rPr>
          <w:rFonts w:ascii="Times New Roman" w:hAnsi="Times New Roman" w:cs="Times New Roman"/>
          <w:lang w:val="fi-FI"/>
        </w:rPr>
      </w:pPr>
      <w:r w:rsidRPr="00497F54">
        <w:rPr>
          <w:rFonts w:ascii="Times New Roman" w:hAnsi="Times New Roman" w:cs="Times New Roman"/>
          <w:lang w:val="fi-FI"/>
        </w:rPr>
        <w:t>K</w:t>
      </w:r>
      <w:r w:rsidR="00726108">
        <w:rPr>
          <w:rFonts w:ascii="Times New Roman" w:hAnsi="Times New Roman" w:cs="Times New Roman"/>
          <w:lang w:val="fi-FI"/>
        </w:rPr>
        <w:t>uvitellaan seuraavaksi k</w:t>
      </w:r>
      <w:r w:rsidRPr="00497F54">
        <w:rPr>
          <w:rFonts w:ascii="Times New Roman" w:hAnsi="Times New Roman" w:cs="Times New Roman"/>
          <w:lang w:val="fi-FI"/>
        </w:rPr>
        <w:t>eskusteluissa selvi</w:t>
      </w:r>
      <w:r w:rsidR="00726108">
        <w:rPr>
          <w:rFonts w:ascii="Times New Roman" w:hAnsi="Times New Roman" w:cs="Times New Roman"/>
          <w:lang w:val="fi-FI"/>
        </w:rPr>
        <w:t>nneen</w:t>
      </w:r>
      <w:r w:rsidRPr="00497F54">
        <w:rPr>
          <w:rFonts w:ascii="Times New Roman" w:hAnsi="Times New Roman" w:cs="Times New Roman"/>
          <w:lang w:val="fi-FI"/>
        </w:rPr>
        <w:t>, että ongelmat liittyivät voimakkaimmin epätasaiseen työnjakoon ohjaajien välillä, vaikeiden asiakastilanteiden jälkipuinnin puuttumiseen ja yksikön työprosessien epä</w:t>
      </w:r>
      <w:r w:rsidR="00726108">
        <w:rPr>
          <w:rFonts w:ascii="Times New Roman" w:hAnsi="Times New Roman" w:cs="Times New Roman"/>
          <w:lang w:val="fi-FI"/>
        </w:rPr>
        <w:t>johdonmukaisuuteen</w:t>
      </w:r>
      <w:r>
        <w:rPr>
          <w:rFonts w:ascii="Times New Roman" w:hAnsi="Times New Roman" w:cs="Times New Roman"/>
          <w:lang w:val="fi-FI"/>
        </w:rPr>
        <w:t xml:space="preserve">. </w:t>
      </w:r>
      <w:r w:rsidR="00583710">
        <w:rPr>
          <w:rFonts w:ascii="Times New Roman" w:hAnsi="Times New Roman" w:cs="Times New Roman"/>
          <w:lang w:val="fi-FI"/>
        </w:rPr>
        <w:t xml:space="preserve">Seuraavaksi </w:t>
      </w:r>
      <w:r>
        <w:rPr>
          <w:rFonts w:ascii="Times New Roman" w:hAnsi="Times New Roman" w:cs="Times New Roman"/>
          <w:lang w:val="fi-FI"/>
        </w:rPr>
        <w:t xml:space="preserve">voitaisiin käynnistää </w:t>
      </w:r>
      <w:r w:rsidRPr="00497F54">
        <w:rPr>
          <w:rFonts w:ascii="Times New Roman" w:hAnsi="Times New Roman" w:cs="Times New Roman"/>
          <w:b/>
          <w:bCs/>
          <w:lang w:val="fi-FI"/>
        </w:rPr>
        <w:t>pelisääntökeskustelu</w:t>
      </w:r>
      <w:r w:rsidR="00583710" w:rsidRPr="00497F54">
        <w:rPr>
          <w:rFonts w:ascii="Times New Roman" w:hAnsi="Times New Roman" w:cs="Times New Roman"/>
          <w:b/>
          <w:bCs/>
          <w:lang w:val="fi-FI"/>
        </w:rPr>
        <w:t>t</w:t>
      </w:r>
      <w:r w:rsidR="00583710">
        <w:rPr>
          <w:rFonts w:ascii="Times New Roman" w:hAnsi="Times New Roman" w:cs="Times New Roman"/>
          <w:lang w:val="fi-FI"/>
        </w:rPr>
        <w:t xml:space="preserve">, joissa määriteltäisiin yhteisesti sovitut toimintatavat. </w:t>
      </w:r>
      <w:r w:rsidR="001B2CEF">
        <w:rPr>
          <w:rFonts w:ascii="Times New Roman" w:hAnsi="Times New Roman" w:cs="Times New Roman"/>
          <w:lang w:val="fi-FI"/>
        </w:rPr>
        <w:t>Kun pelisäännöt on vahvistettu, o</w:t>
      </w:r>
      <w:r w:rsidR="00583710">
        <w:rPr>
          <w:rFonts w:ascii="Times New Roman" w:hAnsi="Times New Roman" w:cs="Times New Roman"/>
          <w:lang w:val="fi-FI"/>
        </w:rPr>
        <w:t xml:space="preserve">n tärkeää sopia </w:t>
      </w:r>
      <w:r w:rsidR="00583710" w:rsidRPr="00583710">
        <w:rPr>
          <w:rFonts w:ascii="Times New Roman" w:hAnsi="Times New Roman" w:cs="Times New Roman"/>
          <w:lang w:val="fi-FI"/>
        </w:rPr>
        <w:t>arviointikriteer</w:t>
      </w:r>
      <w:r w:rsidR="00583710">
        <w:rPr>
          <w:rFonts w:ascii="Times New Roman" w:hAnsi="Times New Roman" w:cs="Times New Roman"/>
          <w:lang w:val="fi-FI"/>
        </w:rPr>
        <w:t>eistä ja</w:t>
      </w:r>
      <w:r w:rsidR="00583710" w:rsidRPr="00583710">
        <w:rPr>
          <w:rFonts w:ascii="Times New Roman" w:hAnsi="Times New Roman" w:cs="Times New Roman"/>
          <w:lang w:val="fi-FI"/>
        </w:rPr>
        <w:t xml:space="preserve"> </w:t>
      </w:r>
      <w:r w:rsidR="00583710">
        <w:rPr>
          <w:rFonts w:ascii="Times New Roman" w:hAnsi="Times New Roman" w:cs="Times New Roman"/>
          <w:lang w:val="fi-FI"/>
        </w:rPr>
        <w:t xml:space="preserve">pelisääntöjen toteutumisen </w:t>
      </w:r>
      <w:r w:rsidR="00583710" w:rsidRPr="00583710">
        <w:rPr>
          <w:rFonts w:ascii="Times New Roman" w:hAnsi="Times New Roman" w:cs="Times New Roman"/>
          <w:lang w:val="fi-FI"/>
        </w:rPr>
        <w:t>seuran</w:t>
      </w:r>
      <w:r w:rsidR="00583710">
        <w:rPr>
          <w:rFonts w:ascii="Times New Roman" w:hAnsi="Times New Roman" w:cs="Times New Roman"/>
          <w:lang w:val="fi-FI"/>
        </w:rPr>
        <w:t>nasta</w:t>
      </w:r>
      <w:r w:rsidR="00A055B1">
        <w:rPr>
          <w:rFonts w:ascii="Times New Roman" w:hAnsi="Times New Roman" w:cs="Times New Roman"/>
          <w:lang w:val="fi-FI"/>
        </w:rPr>
        <w:t xml:space="preserve">. Voidaan sopia, että </w:t>
      </w:r>
      <w:r w:rsidR="00583710">
        <w:rPr>
          <w:rFonts w:ascii="Times New Roman" w:hAnsi="Times New Roman" w:cs="Times New Roman"/>
          <w:lang w:val="fi-FI"/>
        </w:rPr>
        <w:t>jokainen merkitsee ylös itselleen seuraavan viikon aikana kokemuksensa kunkin pelisäännön toteutumisen asteesta (ei toteutunut, toteutui osittain, toteutui täysin)</w:t>
      </w:r>
      <w:r w:rsidR="000C166F">
        <w:rPr>
          <w:rFonts w:ascii="Times New Roman" w:hAnsi="Times New Roman" w:cs="Times New Roman"/>
          <w:lang w:val="fi-FI"/>
        </w:rPr>
        <w:t>, sekä milloin tulokset käydään läpi työyhteisössä. P</w:t>
      </w:r>
      <w:r w:rsidR="001B2CEF">
        <w:rPr>
          <w:rFonts w:ascii="Times New Roman" w:hAnsi="Times New Roman" w:cs="Times New Roman"/>
          <w:lang w:val="fi-FI"/>
        </w:rPr>
        <w:t>el</w:t>
      </w:r>
      <w:r w:rsidR="00133FF0">
        <w:rPr>
          <w:rFonts w:ascii="Times New Roman" w:hAnsi="Times New Roman" w:cs="Times New Roman"/>
          <w:lang w:val="fi-FI"/>
        </w:rPr>
        <w:t>i-</w:t>
      </w:r>
      <w:r w:rsidR="001B2CEF">
        <w:rPr>
          <w:rFonts w:ascii="Times New Roman" w:hAnsi="Times New Roman" w:cs="Times New Roman"/>
          <w:lang w:val="fi-FI"/>
        </w:rPr>
        <w:lastRenderedPageBreak/>
        <w:t>sääntöjä voidaan niiden testauksen jälkeen hienosäätää</w:t>
      </w:r>
      <w:r w:rsidR="00583710">
        <w:rPr>
          <w:rFonts w:ascii="Times New Roman" w:hAnsi="Times New Roman" w:cs="Times New Roman"/>
          <w:lang w:val="fi-FI"/>
        </w:rPr>
        <w:t xml:space="preserve"> (</w:t>
      </w:r>
      <w:r w:rsidR="00583710" w:rsidRPr="0027041B">
        <w:rPr>
          <w:rFonts w:ascii="Times New Roman" w:hAnsi="Times New Roman" w:cs="Times New Roman"/>
          <w:lang w:val="fi-FI"/>
        </w:rPr>
        <w:t>ks. esimerk</w:t>
      </w:r>
      <w:r w:rsidR="0027041B" w:rsidRPr="00497F54">
        <w:rPr>
          <w:rFonts w:ascii="Times New Roman" w:hAnsi="Times New Roman" w:cs="Times New Roman"/>
          <w:lang w:val="fi-FI"/>
        </w:rPr>
        <w:t xml:space="preserve">kejä: </w:t>
      </w:r>
      <w:r w:rsidR="000B133B">
        <w:rPr>
          <w:rFonts w:ascii="Times New Roman" w:hAnsi="Times New Roman" w:cs="Times New Roman"/>
          <w:lang w:val="fi-FI"/>
        </w:rPr>
        <w:t>Kokkonen ym. 2013</w:t>
      </w:r>
      <w:r w:rsidR="0034103C">
        <w:rPr>
          <w:rFonts w:ascii="Times New Roman" w:hAnsi="Times New Roman" w:cs="Times New Roman"/>
          <w:lang w:val="fi-FI"/>
        </w:rPr>
        <w:t>b</w:t>
      </w:r>
      <w:r w:rsidR="000B133B">
        <w:rPr>
          <w:rFonts w:ascii="Times New Roman" w:hAnsi="Times New Roman" w:cs="Times New Roman"/>
          <w:lang w:val="fi-FI"/>
        </w:rPr>
        <w:t xml:space="preserve">; </w:t>
      </w:r>
      <w:r w:rsidR="0027041B" w:rsidRPr="00497F54">
        <w:rPr>
          <w:rFonts w:ascii="Times New Roman" w:hAnsi="Times New Roman" w:cs="Times New Roman"/>
          <w:lang w:val="fi-FI"/>
        </w:rPr>
        <w:t>Miettinen &amp; Nyyssönen 2022; Nyyssönen &amp; Miettinen 2022</w:t>
      </w:r>
      <w:r w:rsidR="00583710" w:rsidRPr="0027041B">
        <w:rPr>
          <w:rFonts w:ascii="Times New Roman" w:hAnsi="Times New Roman" w:cs="Times New Roman"/>
          <w:lang w:val="fi-FI"/>
        </w:rPr>
        <w:t>)</w:t>
      </w:r>
      <w:r w:rsidR="0027041B">
        <w:rPr>
          <w:rFonts w:ascii="Times New Roman" w:hAnsi="Times New Roman" w:cs="Times New Roman"/>
          <w:lang w:val="fi-FI"/>
        </w:rPr>
        <w:t>.</w:t>
      </w:r>
      <w:r w:rsidR="00583710" w:rsidRPr="0027041B">
        <w:rPr>
          <w:rFonts w:ascii="Times New Roman" w:hAnsi="Times New Roman" w:cs="Times New Roman"/>
          <w:lang w:val="fi-FI"/>
        </w:rPr>
        <w:t xml:space="preserve"> </w:t>
      </w:r>
    </w:p>
    <w:p w14:paraId="413394DF" w14:textId="773F9AD1" w:rsidR="003372A0" w:rsidRPr="00497F54" w:rsidRDefault="00583710" w:rsidP="005A6A79">
      <w:pPr>
        <w:spacing w:line="276" w:lineRule="auto"/>
        <w:jc w:val="both"/>
        <w:rPr>
          <w:rFonts w:ascii="Times New Roman" w:hAnsi="Times New Roman" w:cs="Times New Roman"/>
          <w:lang w:val="fi-FI"/>
        </w:rPr>
      </w:pPr>
      <w:r>
        <w:rPr>
          <w:rFonts w:ascii="Times New Roman" w:hAnsi="Times New Roman" w:cs="Times New Roman"/>
          <w:lang w:val="fi-FI"/>
        </w:rPr>
        <w:t>Seurannan tuloksista on tärkeää keskustella työyhteisössä</w:t>
      </w:r>
      <w:r w:rsidR="001B2CEF">
        <w:rPr>
          <w:rFonts w:ascii="Times New Roman" w:hAnsi="Times New Roman" w:cs="Times New Roman"/>
          <w:lang w:val="fi-FI"/>
        </w:rPr>
        <w:t xml:space="preserve">. </w:t>
      </w:r>
      <w:r>
        <w:rPr>
          <w:rFonts w:ascii="Times New Roman" w:hAnsi="Times New Roman" w:cs="Times New Roman"/>
          <w:lang w:val="fi-FI"/>
        </w:rPr>
        <w:t>Pelisääntöjen omaksumista edistävien ja estävien tekijöiden paikantamisessa voitaisiin käyttää esim</w:t>
      </w:r>
      <w:r w:rsidR="008D7B14">
        <w:rPr>
          <w:rFonts w:ascii="Times New Roman" w:hAnsi="Times New Roman" w:cs="Times New Roman"/>
          <w:lang w:val="fi-FI"/>
        </w:rPr>
        <w:t>.</w:t>
      </w:r>
      <w:r>
        <w:rPr>
          <w:rFonts w:ascii="Times New Roman" w:hAnsi="Times New Roman" w:cs="Times New Roman"/>
          <w:lang w:val="fi-FI"/>
        </w:rPr>
        <w:t xml:space="preserve"> </w:t>
      </w:r>
      <w:r w:rsidRPr="00497F54">
        <w:rPr>
          <w:rFonts w:ascii="Times New Roman" w:hAnsi="Times New Roman" w:cs="Times New Roman"/>
          <w:b/>
          <w:bCs/>
          <w:lang w:val="fi-FI"/>
        </w:rPr>
        <w:t>SWOT-nelikenttäanalyysia</w:t>
      </w:r>
      <w:r w:rsidR="00A56ED6" w:rsidRPr="00497F54">
        <w:rPr>
          <w:rFonts w:ascii="Times New Roman" w:hAnsi="Times New Roman" w:cs="Times New Roman"/>
          <w:b/>
          <w:bCs/>
          <w:lang w:val="fi-FI"/>
        </w:rPr>
        <w:t xml:space="preserve"> </w:t>
      </w:r>
      <w:r w:rsidR="00B74CDA" w:rsidRPr="00497F54">
        <w:rPr>
          <w:rFonts w:ascii="Times New Roman" w:hAnsi="Times New Roman" w:cs="Times New Roman"/>
          <w:b/>
          <w:bCs/>
          <w:lang w:val="fi-FI"/>
        </w:rPr>
        <w:t xml:space="preserve">luovan ongelmanratkaisun </w:t>
      </w:r>
      <w:r w:rsidR="00A56ED6" w:rsidRPr="00497F54">
        <w:rPr>
          <w:rFonts w:ascii="Times New Roman" w:hAnsi="Times New Roman" w:cs="Times New Roman"/>
          <w:b/>
          <w:bCs/>
          <w:lang w:val="fi-FI"/>
        </w:rPr>
        <w:t>aivoriihimenetelmän avulla</w:t>
      </w:r>
      <w:r w:rsidR="00A56ED6">
        <w:rPr>
          <w:rFonts w:ascii="Times New Roman" w:hAnsi="Times New Roman" w:cs="Times New Roman"/>
          <w:lang w:val="fi-FI"/>
        </w:rPr>
        <w:t xml:space="preserve"> (ks. lähteet ja kirjallisuus)</w:t>
      </w:r>
      <w:r w:rsidR="0024550F">
        <w:rPr>
          <w:rFonts w:ascii="Times New Roman" w:hAnsi="Times New Roman" w:cs="Times New Roman"/>
          <w:lang w:val="fi-FI"/>
        </w:rPr>
        <w:t>. Aivoriihi-</w:t>
      </w:r>
      <w:r w:rsidR="00A055B1" w:rsidRPr="00D532BD">
        <w:rPr>
          <w:rFonts w:ascii="Times New Roman" w:hAnsi="Times New Roman" w:cs="Times New Roman"/>
          <w:lang w:val="fi-FI"/>
        </w:rPr>
        <w:t>menetelmä</w:t>
      </w:r>
      <w:r w:rsidR="0084489A">
        <w:rPr>
          <w:rFonts w:ascii="Times New Roman" w:hAnsi="Times New Roman" w:cs="Times New Roman"/>
          <w:lang w:val="fi-FI"/>
        </w:rPr>
        <w:t>n kautta</w:t>
      </w:r>
      <w:r w:rsidR="0024550F">
        <w:rPr>
          <w:rFonts w:ascii="Times New Roman" w:hAnsi="Times New Roman" w:cs="Times New Roman"/>
          <w:lang w:val="fi-FI"/>
        </w:rPr>
        <w:t xml:space="preserve"> </w:t>
      </w:r>
      <w:r w:rsidR="005840DB">
        <w:rPr>
          <w:rFonts w:ascii="Times New Roman" w:hAnsi="Times New Roman" w:cs="Times New Roman"/>
          <w:lang w:val="fi-FI"/>
        </w:rPr>
        <w:t xml:space="preserve">voidaan </w:t>
      </w:r>
      <w:r w:rsidR="00A055B1" w:rsidRPr="00D532BD">
        <w:rPr>
          <w:rFonts w:ascii="Times New Roman" w:hAnsi="Times New Roman" w:cs="Times New Roman"/>
          <w:lang w:val="fi-FI"/>
        </w:rPr>
        <w:t xml:space="preserve">käydä </w:t>
      </w:r>
      <w:r w:rsidR="005840DB">
        <w:rPr>
          <w:rFonts w:ascii="Times New Roman" w:hAnsi="Times New Roman" w:cs="Times New Roman"/>
          <w:lang w:val="fi-FI"/>
        </w:rPr>
        <w:t xml:space="preserve">ensin </w:t>
      </w:r>
      <w:r w:rsidR="00A055B1" w:rsidRPr="00D532BD">
        <w:rPr>
          <w:rFonts w:ascii="Times New Roman" w:hAnsi="Times New Roman" w:cs="Times New Roman"/>
          <w:lang w:val="fi-FI"/>
        </w:rPr>
        <w:t xml:space="preserve">yksin ja </w:t>
      </w:r>
      <w:r w:rsidR="005840DB">
        <w:rPr>
          <w:rFonts w:ascii="Times New Roman" w:hAnsi="Times New Roman" w:cs="Times New Roman"/>
          <w:lang w:val="fi-FI"/>
        </w:rPr>
        <w:t xml:space="preserve">sitten ryhmässä </w:t>
      </w:r>
      <w:r w:rsidR="00A055B1" w:rsidRPr="00D532BD">
        <w:rPr>
          <w:rFonts w:ascii="Times New Roman" w:hAnsi="Times New Roman" w:cs="Times New Roman"/>
          <w:lang w:val="fi-FI"/>
        </w:rPr>
        <w:t xml:space="preserve">yhdessä läpi </w:t>
      </w:r>
      <w:r w:rsidR="0084489A">
        <w:rPr>
          <w:rFonts w:ascii="Times New Roman" w:hAnsi="Times New Roman" w:cs="Times New Roman"/>
          <w:lang w:val="fi-FI"/>
        </w:rPr>
        <w:t>ne</w:t>
      </w:r>
      <w:r w:rsidR="00A055B1" w:rsidRPr="00D532BD">
        <w:rPr>
          <w:rFonts w:ascii="Times New Roman" w:hAnsi="Times New Roman" w:cs="Times New Roman"/>
          <w:lang w:val="fi-FI"/>
        </w:rPr>
        <w:t xml:space="preserve"> </w:t>
      </w:r>
      <w:r w:rsidR="005840DB">
        <w:rPr>
          <w:rFonts w:ascii="Times New Roman" w:hAnsi="Times New Roman" w:cs="Times New Roman"/>
          <w:lang w:val="fi-FI"/>
        </w:rPr>
        <w:t xml:space="preserve">asiat, jotka </w:t>
      </w:r>
      <w:r w:rsidR="00A055B1" w:rsidRPr="00D532BD">
        <w:rPr>
          <w:rFonts w:ascii="Times New Roman" w:hAnsi="Times New Roman" w:cs="Times New Roman"/>
          <w:lang w:val="fi-FI"/>
        </w:rPr>
        <w:t>edistävät (</w:t>
      </w:r>
      <w:r w:rsidR="00BC37C6" w:rsidRPr="00D532BD">
        <w:rPr>
          <w:rFonts w:ascii="Times New Roman" w:hAnsi="Times New Roman" w:cs="Times New Roman"/>
          <w:lang w:val="fi-FI"/>
        </w:rPr>
        <w:t>plussa</w:t>
      </w:r>
      <w:r w:rsidR="005840DB">
        <w:rPr>
          <w:rFonts w:ascii="Times New Roman" w:hAnsi="Times New Roman" w:cs="Times New Roman"/>
          <w:lang w:val="fi-FI"/>
        </w:rPr>
        <w:t>t</w:t>
      </w:r>
      <w:r w:rsidR="00BC37C6" w:rsidRPr="00D532BD">
        <w:rPr>
          <w:rFonts w:ascii="Times New Roman" w:hAnsi="Times New Roman" w:cs="Times New Roman"/>
          <w:lang w:val="fi-FI"/>
        </w:rPr>
        <w:t>)</w:t>
      </w:r>
      <w:r w:rsidR="00A055B1" w:rsidRPr="00D532BD">
        <w:rPr>
          <w:rFonts w:ascii="Times New Roman" w:hAnsi="Times New Roman" w:cs="Times New Roman"/>
          <w:lang w:val="fi-FI"/>
        </w:rPr>
        <w:t xml:space="preserve"> </w:t>
      </w:r>
      <w:r w:rsidR="005840DB">
        <w:rPr>
          <w:rFonts w:ascii="Times New Roman" w:hAnsi="Times New Roman" w:cs="Times New Roman"/>
          <w:lang w:val="fi-FI"/>
        </w:rPr>
        <w:t>tai</w:t>
      </w:r>
      <w:r w:rsidR="00A055B1" w:rsidRPr="00D532BD">
        <w:rPr>
          <w:rFonts w:ascii="Times New Roman" w:hAnsi="Times New Roman" w:cs="Times New Roman"/>
          <w:lang w:val="fi-FI"/>
        </w:rPr>
        <w:t xml:space="preserve"> estävät</w:t>
      </w:r>
      <w:r w:rsidR="00BC37C6" w:rsidRPr="00D532BD">
        <w:rPr>
          <w:rFonts w:ascii="Times New Roman" w:hAnsi="Times New Roman" w:cs="Times New Roman"/>
          <w:lang w:val="fi-FI"/>
        </w:rPr>
        <w:t xml:space="preserve"> (miinu</w:t>
      </w:r>
      <w:r w:rsidR="005840DB">
        <w:rPr>
          <w:rFonts w:ascii="Times New Roman" w:hAnsi="Times New Roman" w:cs="Times New Roman"/>
          <w:lang w:val="fi-FI"/>
        </w:rPr>
        <w:t>kset</w:t>
      </w:r>
      <w:r w:rsidR="00BC37C6" w:rsidRPr="00D532BD">
        <w:rPr>
          <w:rFonts w:ascii="Times New Roman" w:hAnsi="Times New Roman" w:cs="Times New Roman"/>
          <w:lang w:val="fi-FI"/>
        </w:rPr>
        <w:t>)</w:t>
      </w:r>
      <w:r w:rsidR="00A055B1" w:rsidRPr="00D532BD">
        <w:rPr>
          <w:rFonts w:ascii="Times New Roman" w:hAnsi="Times New Roman" w:cs="Times New Roman"/>
          <w:lang w:val="fi-FI"/>
        </w:rPr>
        <w:t xml:space="preserve"> </w:t>
      </w:r>
      <w:r w:rsidR="005840DB">
        <w:rPr>
          <w:rFonts w:ascii="Times New Roman" w:hAnsi="Times New Roman" w:cs="Times New Roman"/>
          <w:lang w:val="fi-FI"/>
        </w:rPr>
        <w:t>pelisääntöjen toteuttamista</w:t>
      </w:r>
      <w:r w:rsidR="00A055B1" w:rsidRPr="00D532BD">
        <w:rPr>
          <w:rFonts w:ascii="Times New Roman" w:hAnsi="Times New Roman" w:cs="Times New Roman"/>
          <w:lang w:val="fi-FI"/>
        </w:rPr>
        <w:t xml:space="preserve">. </w:t>
      </w:r>
      <w:r w:rsidR="005840DB">
        <w:rPr>
          <w:rFonts w:ascii="Times New Roman" w:hAnsi="Times New Roman" w:cs="Times New Roman"/>
          <w:lang w:val="fi-FI"/>
        </w:rPr>
        <w:t>Arvioinnin jälkeen p</w:t>
      </w:r>
      <w:r>
        <w:rPr>
          <w:rFonts w:ascii="Times New Roman" w:hAnsi="Times New Roman" w:cs="Times New Roman"/>
          <w:lang w:val="fi-FI"/>
        </w:rPr>
        <w:t xml:space="preserve">elisääntöjen </w:t>
      </w:r>
      <w:r w:rsidR="005840DB">
        <w:rPr>
          <w:rFonts w:ascii="Times New Roman" w:hAnsi="Times New Roman" w:cs="Times New Roman"/>
          <w:lang w:val="fi-FI"/>
        </w:rPr>
        <w:t>toteutumista voidaan tukea</w:t>
      </w:r>
      <w:r>
        <w:rPr>
          <w:rFonts w:ascii="Times New Roman" w:hAnsi="Times New Roman" w:cs="Times New Roman"/>
          <w:lang w:val="fi-FI"/>
        </w:rPr>
        <w:t xml:space="preserve"> keskitty</w:t>
      </w:r>
      <w:r w:rsidR="005840DB">
        <w:rPr>
          <w:rFonts w:ascii="Times New Roman" w:hAnsi="Times New Roman" w:cs="Times New Roman"/>
          <w:lang w:val="fi-FI"/>
        </w:rPr>
        <w:t>m</w:t>
      </w:r>
      <w:r>
        <w:rPr>
          <w:rFonts w:ascii="Times New Roman" w:hAnsi="Times New Roman" w:cs="Times New Roman"/>
          <w:lang w:val="fi-FI"/>
        </w:rPr>
        <w:t>ä</w:t>
      </w:r>
      <w:r w:rsidR="005840DB">
        <w:rPr>
          <w:rFonts w:ascii="Times New Roman" w:hAnsi="Times New Roman" w:cs="Times New Roman"/>
          <w:lang w:val="fi-FI"/>
        </w:rPr>
        <w:t>llä</w:t>
      </w:r>
      <w:r>
        <w:rPr>
          <w:rFonts w:ascii="Times New Roman" w:hAnsi="Times New Roman" w:cs="Times New Roman"/>
          <w:lang w:val="fi-FI"/>
        </w:rPr>
        <w:t xml:space="preserve"> näihin tekijöihin. </w:t>
      </w:r>
      <w:r w:rsidR="004E790E">
        <w:rPr>
          <w:rFonts w:ascii="Times New Roman" w:hAnsi="Times New Roman" w:cs="Times New Roman"/>
          <w:szCs w:val="24"/>
          <w:lang w:val="fi-FI"/>
        </w:rPr>
        <w:t xml:space="preserve">Kaikkien työyhteisössä on sitouduttava pelisääntöihin ja niitä tukeviin käytäntöihin. </w:t>
      </w:r>
      <w:r>
        <w:rPr>
          <w:rFonts w:ascii="Times New Roman" w:hAnsi="Times New Roman" w:cs="Times New Roman"/>
          <w:lang w:val="fi-FI"/>
        </w:rPr>
        <w:t>Kun pelisäännöt ovat vakiintuneet riittävä</w:t>
      </w:r>
      <w:r w:rsidR="005840DB">
        <w:rPr>
          <w:rFonts w:ascii="Times New Roman" w:hAnsi="Times New Roman" w:cs="Times New Roman"/>
          <w:lang w:val="fi-FI"/>
        </w:rPr>
        <w:t>sti</w:t>
      </w:r>
      <w:r>
        <w:rPr>
          <w:rFonts w:ascii="Times New Roman" w:hAnsi="Times New Roman" w:cs="Times New Roman"/>
          <w:lang w:val="fi-FI"/>
        </w:rPr>
        <w:t xml:space="preserve">, </w:t>
      </w:r>
      <w:r w:rsidR="00E43EBB">
        <w:rPr>
          <w:rFonts w:ascii="Times New Roman" w:hAnsi="Times New Roman" w:cs="Times New Roman"/>
          <w:lang w:val="fi-FI"/>
        </w:rPr>
        <w:t xml:space="preserve">voidaan </w:t>
      </w:r>
      <w:r>
        <w:rPr>
          <w:rFonts w:ascii="Times New Roman" w:hAnsi="Times New Roman" w:cs="Times New Roman"/>
          <w:lang w:val="fi-FI"/>
        </w:rPr>
        <w:t>toteuttaa uusi t</w:t>
      </w:r>
      <w:r w:rsidRPr="00583710">
        <w:rPr>
          <w:rFonts w:ascii="Times New Roman" w:hAnsi="Times New Roman" w:cs="Times New Roman"/>
          <w:lang w:val="fi-FI"/>
        </w:rPr>
        <w:t xml:space="preserve">yöhyvinvoinnin </w:t>
      </w:r>
      <w:r>
        <w:rPr>
          <w:rFonts w:ascii="Times New Roman" w:hAnsi="Times New Roman" w:cs="Times New Roman"/>
          <w:lang w:val="fi-FI"/>
        </w:rPr>
        <w:t xml:space="preserve">itsearviointi ja </w:t>
      </w:r>
      <w:r w:rsidR="00B74CDA">
        <w:rPr>
          <w:rFonts w:ascii="Times New Roman" w:hAnsi="Times New Roman" w:cs="Times New Roman"/>
          <w:lang w:val="fi-FI"/>
        </w:rPr>
        <w:t>arvioida</w:t>
      </w:r>
      <w:r>
        <w:rPr>
          <w:rFonts w:ascii="Times New Roman" w:hAnsi="Times New Roman" w:cs="Times New Roman"/>
          <w:lang w:val="fi-FI"/>
        </w:rPr>
        <w:t xml:space="preserve"> </w:t>
      </w:r>
      <w:r w:rsidR="00A56ED6">
        <w:rPr>
          <w:rFonts w:ascii="Times New Roman" w:hAnsi="Times New Roman" w:cs="Times New Roman"/>
          <w:lang w:val="fi-FI"/>
        </w:rPr>
        <w:t xml:space="preserve">toimenpiteiden vaikutuksia henkilöstön työhyvinvointiin. </w:t>
      </w:r>
    </w:p>
    <w:p w14:paraId="59B0AF33" w14:textId="15B2DB5C" w:rsidR="00831C3E" w:rsidRPr="005A6A79" w:rsidRDefault="0097204C" w:rsidP="00497F54">
      <w:pPr>
        <w:spacing w:after="240" w:line="276" w:lineRule="auto"/>
        <w:jc w:val="both"/>
        <w:rPr>
          <w:rFonts w:ascii="Times New Roman" w:hAnsi="Times New Roman" w:cs="Times New Roman"/>
          <w:b/>
          <w:bCs/>
          <w:lang w:val="fi-FI"/>
        </w:rPr>
      </w:pPr>
      <w:r w:rsidRPr="00ED3F1C">
        <w:rPr>
          <w:rFonts w:ascii="Times New Roman" w:hAnsi="Times New Roman" w:cs="Times New Roman"/>
          <w:lang w:val="fi-FI"/>
        </w:rPr>
        <w:t xml:space="preserve">SoteDialogit-hankkeen </w:t>
      </w:r>
      <w:bookmarkStart w:id="10" w:name="_Hlk80883246"/>
      <w:r>
        <w:rPr>
          <w:rFonts w:ascii="Times New Roman" w:hAnsi="Times New Roman" w:cs="Times New Roman"/>
          <w:lang w:val="fi-FI"/>
        </w:rPr>
        <w:t>sivuilta</w:t>
      </w:r>
      <w:r w:rsidR="00B70D3A">
        <w:rPr>
          <w:rFonts w:ascii="Times New Roman" w:hAnsi="Times New Roman" w:cs="Times New Roman"/>
          <w:lang w:val="fi-FI"/>
        </w:rPr>
        <w:t xml:space="preserve"> (</w:t>
      </w:r>
      <w:hyperlink r:id="rId40" w:history="1">
        <w:r w:rsidRPr="00B71007">
          <w:rPr>
            <w:rStyle w:val="Hyperlinkki"/>
            <w:rFonts w:ascii="Times New Roman" w:hAnsi="Times New Roman" w:cs="Times New Roman"/>
            <w:lang w:val="fi-FI"/>
          </w:rPr>
          <w:t>projects.tuni.fi/</w:t>
        </w:r>
        <w:proofErr w:type="spellStart"/>
        <w:r w:rsidRPr="00B71007">
          <w:rPr>
            <w:rStyle w:val="Hyperlinkki"/>
            <w:rFonts w:ascii="Times New Roman" w:hAnsi="Times New Roman" w:cs="Times New Roman"/>
            <w:lang w:val="fi-FI"/>
          </w:rPr>
          <w:t>sotedialogit</w:t>
        </w:r>
        <w:proofErr w:type="spellEnd"/>
        <w:r w:rsidRPr="00B71007">
          <w:rPr>
            <w:rStyle w:val="Hyperlinkki"/>
            <w:rFonts w:ascii="Times New Roman" w:hAnsi="Times New Roman" w:cs="Times New Roman"/>
            <w:lang w:val="fi-FI"/>
          </w:rPr>
          <w:t>/</w:t>
        </w:r>
      </w:hyperlink>
      <w:bookmarkEnd w:id="10"/>
      <w:r w:rsidR="00B70D3A">
        <w:rPr>
          <w:rFonts w:ascii="Times New Roman" w:hAnsi="Times New Roman" w:cs="Times New Roman"/>
          <w:lang w:val="fi-FI"/>
        </w:rPr>
        <w:t>)</w:t>
      </w:r>
      <w:r w:rsidR="000A5A1D">
        <w:rPr>
          <w:rFonts w:ascii="Times New Roman" w:hAnsi="Times New Roman" w:cs="Times New Roman"/>
          <w:lang w:val="fi-FI"/>
        </w:rPr>
        <w:t>, sekä alta</w:t>
      </w:r>
      <w:r>
        <w:rPr>
          <w:rFonts w:ascii="Times New Roman" w:hAnsi="Times New Roman" w:cs="Times New Roman"/>
          <w:lang w:val="fi-FI"/>
        </w:rPr>
        <w:t xml:space="preserve"> </w:t>
      </w:r>
      <w:r w:rsidR="004E790E" w:rsidRPr="00C30037">
        <w:rPr>
          <w:rFonts w:ascii="Times New Roman" w:hAnsi="Times New Roman" w:cs="Times New Roman"/>
          <w:lang w:val="fi-FI"/>
        </w:rPr>
        <w:t>kirjallisuu</w:t>
      </w:r>
      <w:r w:rsidR="004E13BE">
        <w:rPr>
          <w:rFonts w:ascii="Times New Roman" w:hAnsi="Times New Roman" w:cs="Times New Roman"/>
          <w:lang w:val="fi-FI"/>
        </w:rPr>
        <w:t>desta</w:t>
      </w:r>
      <w:r w:rsidR="009B5BBE" w:rsidRPr="00C30037">
        <w:rPr>
          <w:rFonts w:ascii="Times New Roman" w:hAnsi="Times New Roman" w:cs="Times New Roman"/>
          <w:lang w:val="fi-FI"/>
        </w:rPr>
        <w:t xml:space="preserve"> ja ohjei</w:t>
      </w:r>
      <w:r w:rsidR="004E13BE">
        <w:rPr>
          <w:rFonts w:ascii="Times New Roman" w:hAnsi="Times New Roman" w:cs="Times New Roman"/>
          <w:lang w:val="fi-FI"/>
        </w:rPr>
        <w:t>s</w:t>
      </w:r>
      <w:r w:rsidR="009B5BBE" w:rsidRPr="00C30037">
        <w:rPr>
          <w:rFonts w:ascii="Times New Roman" w:hAnsi="Times New Roman" w:cs="Times New Roman"/>
          <w:lang w:val="fi-FI"/>
        </w:rPr>
        <w:t>ta</w:t>
      </w:r>
      <w:r w:rsidR="000A5A1D">
        <w:rPr>
          <w:rFonts w:ascii="Times New Roman" w:hAnsi="Times New Roman" w:cs="Times New Roman"/>
          <w:lang w:val="fi-FI"/>
        </w:rPr>
        <w:t xml:space="preserve"> </w:t>
      </w:r>
      <w:r w:rsidR="004E790E">
        <w:rPr>
          <w:rFonts w:ascii="Times New Roman" w:hAnsi="Times New Roman" w:cs="Times New Roman"/>
          <w:lang w:val="fi-FI"/>
        </w:rPr>
        <w:t xml:space="preserve">saat lisätietoa työyhteisön </w:t>
      </w:r>
      <w:r w:rsidR="001B2CEF">
        <w:rPr>
          <w:rFonts w:ascii="Times New Roman" w:hAnsi="Times New Roman" w:cs="Times New Roman"/>
          <w:lang w:val="fi-FI"/>
        </w:rPr>
        <w:t xml:space="preserve">dialogisista </w:t>
      </w:r>
      <w:r w:rsidR="004E790E">
        <w:rPr>
          <w:rFonts w:ascii="Times New Roman" w:hAnsi="Times New Roman" w:cs="Times New Roman"/>
          <w:lang w:val="fi-FI"/>
        </w:rPr>
        <w:t>kehittämismenetelmistä</w:t>
      </w:r>
      <w:r>
        <w:rPr>
          <w:rFonts w:ascii="Times New Roman" w:hAnsi="Times New Roman" w:cs="Times New Roman"/>
          <w:lang w:val="fi-FI"/>
        </w:rPr>
        <w:t>.</w:t>
      </w:r>
      <w:r w:rsidR="00DD6E99">
        <w:rPr>
          <w:rFonts w:ascii="Times New Roman" w:hAnsi="Times New Roman" w:cs="Times New Roman"/>
          <w:lang w:val="fi-FI"/>
        </w:rPr>
        <w:t xml:space="preserve"> </w:t>
      </w:r>
      <w:r w:rsidR="001B2CEF">
        <w:rPr>
          <w:rFonts w:ascii="Times New Roman" w:hAnsi="Times New Roman" w:cs="Times New Roman"/>
          <w:lang w:val="fi-FI"/>
        </w:rPr>
        <w:t xml:space="preserve">Kokeile rohkeasti eri menetelmiä. </w:t>
      </w:r>
    </w:p>
    <w:p w14:paraId="451790E4" w14:textId="713FE464" w:rsidR="008640C0" w:rsidRPr="00497F54" w:rsidRDefault="008640C0" w:rsidP="005A6A79">
      <w:pPr>
        <w:spacing w:line="276" w:lineRule="auto"/>
        <w:jc w:val="both"/>
        <w:rPr>
          <w:rFonts w:ascii="Times New Roman" w:hAnsi="Times New Roman" w:cs="Times New Roman"/>
          <w:b/>
          <w:bCs/>
          <w:color w:val="70AD47" w:themeColor="accent6"/>
          <w:lang w:val="fi-FI"/>
        </w:rPr>
      </w:pPr>
      <w:r w:rsidRPr="00497F54">
        <w:rPr>
          <w:rFonts w:ascii="Times New Roman" w:hAnsi="Times New Roman" w:cs="Times New Roman"/>
          <w:b/>
          <w:bCs/>
          <w:color w:val="538135" w:themeColor="accent6" w:themeShade="BF"/>
          <w:lang w:val="fi-FI"/>
        </w:rPr>
        <w:t>Lähteet ja kirjallisuutta tukemaan työhyvinvoinnin kohentamista työyhteisötasolla:</w:t>
      </w:r>
    </w:p>
    <w:p w14:paraId="0C131B94" w14:textId="6F135487" w:rsidR="00862B7A" w:rsidRPr="00EE51C0" w:rsidRDefault="00F71593" w:rsidP="00497F54">
      <w:pPr>
        <w:spacing w:after="0" w:line="276" w:lineRule="auto"/>
        <w:ind w:left="720" w:hanging="720"/>
        <w:rPr>
          <w:rFonts w:ascii="Times New Roman" w:hAnsi="Times New Roman" w:cs="Times New Roman"/>
          <w:b/>
          <w:bCs/>
          <w:sz w:val="22"/>
          <w:lang w:val="fi-FI"/>
        </w:rPr>
      </w:pPr>
      <w:r w:rsidRPr="00EE51C0">
        <w:rPr>
          <w:rFonts w:ascii="Times New Roman" w:hAnsi="Times New Roman" w:cs="Times New Roman"/>
          <w:sz w:val="22"/>
          <w:lang w:val="fi-FI"/>
        </w:rPr>
        <w:t>Arnkil, T</w:t>
      </w:r>
      <w:r w:rsidR="007F0E18" w:rsidRPr="00EE51C0">
        <w:rPr>
          <w:rFonts w:ascii="Times New Roman" w:hAnsi="Times New Roman" w:cs="Times New Roman"/>
          <w:sz w:val="22"/>
          <w:lang w:val="fi-FI"/>
        </w:rPr>
        <w:t xml:space="preserve">. </w:t>
      </w:r>
      <w:r w:rsidRPr="00EE51C0">
        <w:rPr>
          <w:rFonts w:ascii="Times New Roman" w:hAnsi="Times New Roman" w:cs="Times New Roman"/>
          <w:sz w:val="22"/>
          <w:lang w:val="fi-FI"/>
        </w:rPr>
        <w:t>E</w:t>
      </w:r>
      <w:r w:rsidR="007F0E18"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2020</w:t>
      </w:r>
      <w:r w:rsidR="00575C80"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Kunnioittava ja toivoa herättävä kohtaaminen: Ennakointidialogin vetäjien käsikirja. Helsinki: Terveyden ja hyvinvoinnin laitos.</w:t>
      </w:r>
      <w:r w:rsidRPr="00EE51C0" w:rsidDel="00F71593">
        <w:rPr>
          <w:rFonts w:ascii="Times New Roman" w:hAnsi="Times New Roman" w:cs="Times New Roman"/>
          <w:sz w:val="22"/>
          <w:lang w:val="fi-FI"/>
        </w:rPr>
        <w:t xml:space="preserve"> </w:t>
      </w:r>
    </w:p>
    <w:p w14:paraId="1C9701BF" w14:textId="5B80FC21" w:rsidR="00F71593" w:rsidRPr="00EE51C0" w:rsidRDefault="00F71593">
      <w:pPr>
        <w:spacing w:after="0" w:line="276" w:lineRule="auto"/>
        <w:ind w:left="720" w:hanging="720"/>
        <w:rPr>
          <w:rFonts w:ascii="Times New Roman" w:hAnsi="Times New Roman" w:cs="Times New Roman"/>
          <w:sz w:val="22"/>
          <w:lang w:val="fi-FI"/>
        </w:rPr>
      </w:pPr>
      <w:r w:rsidRPr="00EE51C0">
        <w:rPr>
          <w:rFonts w:ascii="Times New Roman" w:hAnsi="Times New Roman" w:cs="Times New Roman"/>
          <w:sz w:val="22"/>
          <w:lang w:val="fi-FI"/>
        </w:rPr>
        <w:t>Eriksson, E</w:t>
      </w:r>
      <w:r w:rsidR="007F0E18" w:rsidRPr="00EE51C0">
        <w:rPr>
          <w:rFonts w:ascii="Times New Roman" w:hAnsi="Times New Roman" w:cs="Times New Roman"/>
          <w:sz w:val="22"/>
          <w:lang w:val="fi-FI"/>
        </w:rPr>
        <w:t>.</w:t>
      </w:r>
      <w:r w:rsidRPr="00EE51C0">
        <w:rPr>
          <w:rFonts w:ascii="Times New Roman" w:hAnsi="Times New Roman" w:cs="Times New Roman"/>
          <w:sz w:val="22"/>
          <w:lang w:val="fi-FI"/>
        </w:rPr>
        <w:t>; Arnkil, T</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E</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Rautavaara, M</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2006</w:t>
      </w:r>
      <w:r w:rsidR="00575C80" w:rsidRPr="00EE51C0">
        <w:rPr>
          <w:rFonts w:ascii="Times New Roman" w:hAnsi="Times New Roman" w:cs="Times New Roman"/>
          <w:sz w:val="22"/>
          <w:lang w:val="fi-FI"/>
        </w:rPr>
        <w:t xml:space="preserve">. </w:t>
      </w:r>
      <w:r w:rsidRPr="00EE51C0">
        <w:rPr>
          <w:rFonts w:ascii="Times New Roman" w:hAnsi="Times New Roman" w:cs="Times New Roman"/>
          <w:sz w:val="22"/>
          <w:lang w:val="fi-FI"/>
        </w:rPr>
        <w:t xml:space="preserve">Ennakointidialogeja huolten vyöhykkeellä: Verkostokonsultin käsikirja - ohjeita verkostomaiseen työskentelyn. </w:t>
      </w:r>
      <w:proofErr w:type="spellStart"/>
      <w:r w:rsidRPr="00EE51C0">
        <w:rPr>
          <w:rFonts w:ascii="Times New Roman" w:hAnsi="Times New Roman" w:cs="Times New Roman"/>
          <w:sz w:val="22"/>
          <w:lang w:val="fi-FI"/>
        </w:rPr>
        <w:t>Stskesin</w:t>
      </w:r>
      <w:proofErr w:type="spellEnd"/>
      <w:r w:rsidRPr="00EE51C0">
        <w:rPr>
          <w:rFonts w:ascii="Times New Roman" w:hAnsi="Times New Roman" w:cs="Times New Roman"/>
          <w:sz w:val="22"/>
          <w:lang w:val="fi-FI"/>
        </w:rPr>
        <w:t xml:space="preserve"> työpapereita 29. Helsinki: Sosiaali- ja terveysalan tutkimus- ja kehittämiskeskus.</w:t>
      </w:r>
    </w:p>
    <w:p w14:paraId="22CCFF56" w14:textId="07426C29" w:rsidR="00FF12D1" w:rsidRPr="00D03D8A" w:rsidRDefault="00915DC5" w:rsidP="00497F54">
      <w:pPr>
        <w:spacing w:after="0" w:line="276" w:lineRule="auto"/>
        <w:ind w:left="720" w:hanging="720"/>
        <w:rPr>
          <w:rFonts w:ascii="Times New Roman" w:hAnsi="Times New Roman" w:cs="Times New Roman"/>
          <w:sz w:val="22"/>
          <w:lang w:val="fi-FI"/>
        </w:rPr>
      </w:pPr>
      <w:r w:rsidRPr="00EE51C0">
        <w:rPr>
          <w:rFonts w:ascii="Times New Roman" w:hAnsi="Times New Roman" w:cs="Times New Roman"/>
          <w:sz w:val="22"/>
          <w:lang w:val="fi-FI"/>
        </w:rPr>
        <w:t>Isaacs W</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1999. </w:t>
      </w:r>
      <w:r w:rsidRPr="00EE51C0">
        <w:rPr>
          <w:rFonts w:ascii="Times New Roman" w:hAnsi="Times New Roman" w:cs="Times New Roman"/>
          <w:sz w:val="22"/>
          <w:lang w:val="en-US"/>
        </w:rPr>
        <w:t xml:space="preserve">Dialogue and the art of thinking together: a pioneering approach to communicating in business and in life. </w:t>
      </w:r>
      <w:r w:rsidRPr="00D03D8A">
        <w:rPr>
          <w:rFonts w:ascii="Times New Roman" w:hAnsi="Times New Roman" w:cs="Times New Roman"/>
          <w:sz w:val="22"/>
          <w:lang w:val="fi-FI"/>
        </w:rPr>
        <w:t xml:space="preserve">New York: </w:t>
      </w:r>
      <w:proofErr w:type="spellStart"/>
      <w:r w:rsidRPr="00D03D8A">
        <w:rPr>
          <w:rFonts w:ascii="Times New Roman" w:hAnsi="Times New Roman" w:cs="Times New Roman"/>
          <w:sz w:val="22"/>
          <w:lang w:val="fi-FI"/>
        </w:rPr>
        <w:t>Currency</w:t>
      </w:r>
      <w:proofErr w:type="spellEnd"/>
      <w:r w:rsidRPr="00D03D8A">
        <w:rPr>
          <w:rFonts w:ascii="Times New Roman" w:hAnsi="Times New Roman" w:cs="Times New Roman"/>
          <w:sz w:val="22"/>
          <w:lang w:val="fi-FI"/>
        </w:rPr>
        <w:t>. ISBN: 0385479999</w:t>
      </w:r>
      <w:r w:rsidR="000C166F" w:rsidRPr="00D03D8A">
        <w:rPr>
          <w:rFonts w:ascii="Times New Roman" w:hAnsi="Times New Roman" w:cs="Times New Roman"/>
          <w:sz w:val="22"/>
          <w:lang w:val="fi-FI"/>
        </w:rPr>
        <w:t xml:space="preserve"> (mm. Amazon.com)</w:t>
      </w:r>
      <w:r w:rsidRPr="00D03D8A">
        <w:rPr>
          <w:rFonts w:ascii="Times New Roman" w:hAnsi="Times New Roman" w:cs="Times New Roman"/>
          <w:sz w:val="22"/>
          <w:lang w:val="fi-FI"/>
        </w:rPr>
        <w:t xml:space="preserve"> </w:t>
      </w:r>
    </w:p>
    <w:p w14:paraId="3BDF2CA3" w14:textId="2ECD59C6" w:rsidR="00447916" w:rsidRPr="00EE51C0" w:rsidRDefault="00FF12D1">
      <w:pPr>
        <w:spacing w:after="0" w:line="23" w:lineRule="atLeast"/>
        <w:ind w:left="720" w:hanging="720"/>
        <w:rPr>
          <w:rFonts w:ascii="Times New Roman" w:hAnsi="Times New Roman" w:cs="Times New Roman"/>
          <w:sz w:val="22"/>
          <w:lang w:val="fi-FI"/>
        </w:rPr>
      </w:pPr>
      <w:r w:rsidRPr="00D03D8A">
        <w:rPr>
          <w:rFonts w:ascii="Times New Roman" w:hAnsi="Times New Roman" w:cs="Times New Roman"/>
          <w:sz w:val="22"/>
          <w:lang w:val="fi-FI"/>
        </w:rPr>
        <w:t>Kokkonen, A</w:t>
      </w:r>
      <w:r w:rsidR="00684FDC" w:rsidRPr="00D03D8A">
        <w:rPr>
          <w:rFonts w:ascii="Times New Roman" w:hAnsi="Times New Roman" w:cs="Times New Roman"/>
          <w:sz w:val="22"/>
          <w:lang w:val="fi-FI"/>
        </w:rPr>
        <w:t>.</w:t>
      </w:r>
      <w:r w:rsidRPr="00D03D8A">
        <w:rPr>
          <w:rFonts w:ascii="Times New Roman" w:hAnsi="Times New Roman" w:cs="Times New Roman"/>
          <w:sz w:val="22"/>
          <w:lang w:val="fi-FI"/>
        </w:rPr>
        <w:t>, Strömberg, S</w:t>
      </w:r>
      <w:r w:rsidR="00684FDC" w:rsidRPr="00D03D8A">
        <w:rPr>
          <w:rFonts w:ascii="Times New Roman" w:hAnsi="Times New Roman" w:cs="Times New Roman"/>
          <w:sz w:val="22"/>
          <w:lang w:val="fi-FI"/>
        </w:rPr>
        <w:t>.</w:t>
      </w:r>
      <w:r w:rsidRPr="00D03D8A">
        <w:rPr>
          <w:rFonts w:ascii="Times New Roman" w:hAnsi="Times New Roman" w:cs="Times New Roman"/>
          <w:sz w:val="22"/>
          <w:lang w:val="fi-FI"/>
        </w:rPr>
        <w:t xml:space="preserve"> &amp; Syvänen, S</w:t>
      </w:r>
      <w:r w:rsidR="00684FDC" w:rsidRPr="00D03D8A">
        <w:rPr>
          <w:rFonts w:ascii="Times New Roman" w:hAnsi="Times New Roman" w:cs="Times New Roman"/>
          <w:sz w:val="22"/>
          <w:lang w:val="fi-FI"/>
        </w:rPr>
        <w:t>.</w:t>
      </w:r>
      <w:r w:rsidR="00BC37C6" w:rsidRPr="00D03D8A">
        <w:rPr>
          <w:rFonts w:ascii="Times New Roman" w:hAnsi="Times New Roman" w:cs="Times New Roman"/>
          <w:sz w:val="22"/>
          <w:lang w:val="fi-FI"/>
        </w:rPr>
        <w:t xml:space="preserve"> 2013</w:t>
      </w:r>
      <w:r w:rsidR="00447916" w:rsidRPr="00D03D8A">
        <w:rPr>
          <w:rFonts w:ascii="Times New Roman" w:hAnsi="Times New Roman" w:cs="Times New Roman"/>
          <w:sz w:val="22"/>
          <w:lang w:val="fi-FI"/>
        </w:rPr>
        <w:t>a</w:t>
      </w:r>
      <w:r w:rsidR="00BC37C6" w:rsidRPr="00D03D8A">
        <w:rPr>
          <w:rFonts w:ascii="Times New Roman" w:hAnsi="Times New Roman" w:cs="Times New Roman"/>
          <w:sz w:val="22"/>
          <w:lang w:val="fi-FI"/>
        </w:rPr>
        <w:t xml:space="preserve">. </w:t>
      </w:r>
      <w:r w:rsidRPr="00EE51C0">
        <w:rPr>
          <w:rFonts w:ascii="Times New Roman" w:hAnsi="Times New Roman" w:cs="Times New Roman"/>
          <w:sz w:val="22"/>
          <w:lang w:val="fi-FI"/>
        </w:rPr>
        <w:t xml:space="preserve">Dialogisen johtamisen palapeli -kehittämisen työkaluja esimiehille. Työturvallisuuskeskus. ISBN: </w:t>
      </w:r>
      <w:proofErr w:type="gramStart"/>
      <w:r w:rsidRPr="00EE51C0">
        <w:rPr>
          <w:rFonts w:ascii="Times New Roman" w:hAnsi="Times New Roman" w:cs="Times New Roman"/>
          <w:sz w:val="22"/>
          <w:lang w:val="fi-FI"/>
        </w:rPr>
        <w:t>978-951</w:t>
      </w:r>
      <w:proofErr w:type="gramEnd"/>
      <w:r w:rsidRPr="00EE51C0">
        <w:rPr>
          <w:rFonts w:ascii="Times New Roman" w:hAnsi="Times New Roman" w:cs="Times New Roman"/>
          <w:sz w:val="22"/>
          <w:lang w:val="fi-FI"/>
        </w:rPr>
        <w:t xml:space="preserve">-810-549-0 Saatavissa: </w:t>
      </w:r>
      <w:hyperlink r:id="rId41" w:history="1">
        <w:r w:rsidR="005C06F2" w:rsidRPr="00EE51C0">
          <w:rPr>
            <w:rStyle w:val="Hyperlinkki"/>
            <w:rFonts w:ascii="Times New Roman" w:hAnsi="Times New Roman" w:cs="Times New Roman"/>
            <w:sz w:val="22"/>
            <w:lang w:val="fi-FI"/>
          </w:rPr>
          <w:t>https://issuu.com/ikumpunen/docs/ttk_dialog_joht_palapeli_4</w:t>
        </w:r>
      </w:hyperlink>
      <w:r w:rsidR="005C06F2" w:rsidRPr="00EE51C0">
        <w:rPr>
          <w:rFonts w:ascii="Times New Roman" w:hAnsi="Times New Roman" w:cs="Times New Roman"/>
          <w:sz w:val="22"/>
          <w:lang w:val="fi-FI"/>
        </w:rPr>
        <w:t>.</w:t>
      </w:r>
    </w:p>
    <w:p w14:paraId="72A2E220" w14:textId="0F205499" w:rsidR="002F237C" w:rsidRPr="00EE51C0" w:rsidRDefault="00447916" w:rsidP="00497F54">
      <w:pPr>
        <w:spacing w:after="0" w:line="23" w:lineRule="atLeast"/>
        <w:ind w:left="720" w:hanging="720"/>
        <w:rPr>
          <w:rFonts w:ascii="Times New Roman" w:hAnsi="Times New Roman" w:cs="Times New Roman"/>
          <w:sz w:val="22"/>
          <w:lang w:val="fi-FI"/>
        </w:rPr>
      </w:pPr>
      <w:r w:rsidRPr="00EE51C0">
        <w:rPr>
          <w:rFonts w:ascii="Times New Roman" w:hAnsi="Times New Roman" w:cs="Times New Roman"/>
          <w:sz w:val="22"/>
          <w:lang w:val="fi-FI"/>
        </w:rPr>
        <w:t>Kokkonen, A</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Strömberg, S</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&amp; Syvänen, S</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2013b. Kenen säännöillä töissä pelataan? Luku 9. Teoksessa Kokkonen, A</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Strömberg, S</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&amp; Syvänen, S</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w:t>
      </w:r>
      <w:proofErr w:type="spellStart"/>
      <w:r w:rsidRPr="00EE51C0">
        <w:rPr>
          <w:rFonts w:ascii="Times New Roman" w:hAnsi="Times New Roman" w:cs="Times New Roman"/>
          <w:sz w:val="22"/>
          <w:lang w:val="fi-FI"/>
        </w:rPr>
        <w:t>toim</w:t>
      </w:r>
      <w:proofErr w:type="spellEnd"/>
      <w:r w:rsidRPr="00EE51C0">
        <w:rPr>
          <w:rFonts w:ascii="Times New Roman" w:hAnsi="Times New Roman" w:cs="Times New Roman"/>
          <w:sz w:val="22"/>
          <w:lang w:val="fi-FI"/>
        </w:rPr>
        <w:t xml:space="preserve">). Dialogisen johtamisen palapeli -kehittämisen työkaluja esimiehille. Työturvallisuuskeskus, 24─25. ISBN: </w:t>
      </w:r>
      <w:proofErr w:type="gramStart"/>
      <w:r w:rsidRPr="00EE51C0">
        <w:rPr>
          <w:rFonts w:ascii="Times New Roman" w:hAnsi="Times New Roman" w:cs="Times New Roman"/>
          <w:sz w:val="22"/>
          <w:lang w:val="fi-FI"/>
        </w:rPr>
        <w:t>978-951</w:t>
      </w:r>
      <w:proofErr w:type="gramEnd"/>
      <w:r w:rsidRPr="00EE51C0">
        <w:rPr>
          <w:rFonts w:ascii="Times New Roman" w:hAnsi="Times New Roman" w:cs="Times New Roman"/>
          <w:sz w:val="22"/>
          <w:lang w:val="fi-FI"/>
        </w:rPr>
        <w:t xml:space="preserve">-810-549-0 Saatavissa: </w:t>
      </w:r>
      <w:hyperlink r:id="rId42" w:history="1">
        <w:r w:rsidRPr="00EE51C0">
          <w:rPr>
            <w:rStyle w:val="Hyperlinkki"/>
            <w:rFonts w:ascii="Times New Roman" w:hAnsi="Times New Roman" w:cs="Times New Roman"/>
            <w:sz w:val="22"/>
            <w:lang w:val="fi-FI"/>
          </w:rPr>
          <w:t>https://issuu.com/ikumpunen/docs/ttk_dialog_joht_palapeli_4</w:t>
        </w:r>
      </w:hyperlink>
    </w:p>
    <w:p w14:paraId="15E2B95F" w14:textId="5F39B0C8" w:rsidR="002F237C" w:rsidRPr="00EE51C0" w:rsidRDefault="002F237C" w:rsidP="00497F54">
      <w:pPr>
        <w:spacing w:after="0" w:line="23" w:lineRule="atLeast"/>
        <w:ind w:left="720" w:hanging="720"/>
        <w:rPr>
          <w:rFonts w:ascii="Times New Roman" w:hAnsi="Times New Roman" w:cs="Times New Roman"/>
          <w:sz w:val="22"/>
          <w:lang w:val="fi-FI"/>
        </w:rPr>
      </w:pPr>
      <w:r w:rsidRPr="00EE51C0">
        <w:rPr>
          <w:rFonts w:ascii="Times New Roman" w:hAnsi="Times New Roman" w:cs="Times New Roman"/>
          <w:sz w:val="22"/>
          <w:lang w:val="fi-FI"/>
        </w:rPr>
        <w:t>Laine, P. 2013. Työhyvinvoinnin kehittäminen. Hyvän kehittämisen reunaehtoja tutkimassa. Akateeminen väitöskirja, Turun yliopiston julkaisuja C 372, kasvatustieteiden tiedekunta Turku: Turun yliopisto.</w:t>
      </w:r>
    </w:p>
    <w:p w14:paraId="406CF43B" w14:textId="65A1C1C6" w:rsidR="00F71593" w:rsidRPr="00EE51C0" w:rsidRDefault="00F71593" w:rsidP="00F71593">
      <w:pPr>
        <w:spacing w:after="0" w:line="23" w:lineRule="atLeast"/>
        <w:ind w:left="720" w:hanging="720"/>
        <w:rPr>
          <w:rFonts w:ascii="Times New Roman" w:hAnsi="Times New Roman" w:cs="Times New Roman"/>
          <w:sz w:val="22"/>
          <w:lang w:val="fi-FI"/>
        </w:rPr>
      </w:pPr>
      <w:r w:rsidRPr="00EE51C0">
        <w:rPr>
          <w:rFonts w:ascii="Times New Roman" w:hAnsi="Times New Roman" w:cs="Times New Roman"/>
          <w:sz w:val="22"/>
          <w:lang w:val="fi-FI"/>
        </w:rPr>
        <w:t>Mauno, S., Huhtala, T. &amp; Kinnunen U. 2017. Työn laadulliset kuormitustekijät. Teoksessa: Feldt, T., Mauno, S. &amp; Mäkikangas, A. 2017. Tykkää työstä: Työhyvinvoinnin psykologiset perusteet. Jyväskylä: PS-kustannus.</w:t>
      </w:r>
    </w:p>
    <w:p w14:paraId="4B5B285A" w14:textId="23C4CD69" w:rsidR="00F71593" w:rsidRPr="00EE51C0" w:rsidRDefault="00F71593" w:rsidP="00497F54">
      <w:pPr>
        <w:spacing w:after="0" w:line="23" w:lineRule="atLeast"/>
        <w:ind w:left="720" w:hanging="720"/>
        <w:rPr>
          <w:rFonts w:ascii="Times New Roman" w:hAnsi="Times New Roman" w:cs="Times New Roman"/>
          <w:sz w:val="22"/>
          <w:lang w:val="fi-FI"/>
        </w:rPr>
      </w:pPr>
      <w:r w:rsidRPr="00EE51C0">
        <w:rPr>
          <w:rFonts w:ascii="Times New Roman" w:hAnsi="Times New Roman" w:cs="Times New Roman"/>
          <w:sz w:val="22"/>
          <w:lang w:val="fi-FI"/>
        </w:rPr>
        <w:t>Mauno, S., Minkkinen, J. &amp; Auvinen, E. 2019</w:t>
      </w:r>
      <w:r w:rsidR="003563D9"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Nakertaako työn intensiivisyyden lisääntyminen työssä suoriutumista ja työn merkityksellisyyttä? Vertaileva tutkimus eri ammattialoilla. Hallinnon Tutkimus 38:4</w:t>
      </w:r>
      <w:r w:rsidR="00DC7012" w:rsidRPr="00EE51C0">
        <w:rPr>
          <w:rFonts w:ascii="Times New Roman" w:hAnsi="Times New Roman" w:cs="Times New Roman"/>
          <w:sz w:val="22"/>
          <w:lang w:val="fi-FI"/>
        </w:rPr>
        <w:t>,</w:t>
      </w:r>
      <w:r w:rsidR="00804026" w:rsidRPr="00EE51C0">
        <w:rPr>
          <w:rFonts w:ascii="Times New Roman" w:hAnsi="Times New Roman" w:cs="Times New Roman"/>
          <w:sz w:val="22"/>
          <w:lang w:val="fi-FI"/>
        </w:rPr>
        <w:t xml:space="preserve"> </w:t>
      </w:r>
      <w:r w:rsidR="00400E3C" w:rsidRPr="00EE51C0">
        <w:rPr>
          <w:rFonts w:ascii="Times New Roman" w:hAnsi="Times New Roman" w:cs="Times New Roman"/>
          <w:sz w:val="22"/>
          <w:lang w:val="fi-FI"/>
        </w:rPr>
        <w:t>271–288</w:t>
      </w:r>
      <w:r w:rsidR="00CC162B" w:rsidRPr="00EE51C0">
        <w:rPr>
          <w:rFonts w:ascii="Times New Roman" w:hAnsi="Times New Roman" w:cs="Times New Roman"/>
          <w:sz w:val="22"/>
          <w:lang w:val="fi-FI"/>
        </w:rPr>
        <w:t>.</w:t>
      </w:r>
    </w:p>
    <w:p w14:paraId="74F74C4E" w14:textId="78ED8AEF" w:rsidR="00F71593" w:rsidRPr="00EE51C0" w:rsidRDefault="00F71593" w:rsidP="0046693D">
      <w:pPr>
        <w:spacing w:after="0" w:line="23" w:lineRule="atLeast"/>
        <w:ind w:left="720" w:hanging="720"/>
        <w:rPr>
          <w:rFonts w:ascii="Times New Roman" w:hAnsi="Times New Roman" w:cs="Times New Roman"/>
          <w:sz w:val="22"/>
          <w:lang w:val="fi-FI"/>
        </w:rPr>
      </w:pPr>
      <w:r w:rsidRPr="00EE51C0">
        <w:rPr>
          <w:rFonts w:ascii="Times New Roman" w:hAnsi="Times New Roman" w:cs="Times New Roman"/>
          <w:sz w:val="22"/>
          <w:lang w:val="fi-FI"/>
        </w:rPr>
        <w:t>Miettinen</w:t>
      </w:r>
      <w:r w:rsidR="00497F54" w:rsidRPr="00EE51C0">
        <w:rPr>
          <w:rFonts w:ascii="Times New Roman" w:hAnsi="Times New Roman" w:cs="Times New Roman"/>
          <w:sz w:val="22"/>
          <w:lang w:val="fi-FI"/>
        </w:rPr>
        <w:t>, J</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&amp; Nyyssönen</w:t>
      </w:r>
      <w:r w:rsidR="00497F54" w:rsidRPr="00EE51C0">
        <w:rPr>
          <w:rFonts w:ascii="Times New Roman" w:hAnsi="Times New Roman" w:cs="Times New Roman"/>
          <w:sz w:val="22"/>
          <w:lang w:val="fi-FI"/>
        </w:rPr>
        <w:t>, L</w:t>
      </w:r>
      <w:r w:rsidR="00684FDC" w:rsidRPr="00EE51C0">
        <w:rPr>
          <w:rFonts w:ascii="Times New Roman" w:hAnsi="Times New Roman" w:cs="Times New Roman"/>
          <w:sz w:val="22"/>
          <w:lang w:val="fi-FI"/>
        </w:rPr>
        <w:t>.</w:t>
      </w:r>
      <w:r w:rsidR="003563D9" w:rsidRPr="00EE51C0">
        <w:rPr>
          <w:rFonts w:ascii="Times New Roman" w:hAnsi="Times New Roman" w:cs="Times New Roman"/>
          <w:sz w:val="22"/>
          <w:lang w:val="fi-FI"/>
        </w:rPr>
        <w:t xml:space="preserve"> </w:t>
      </w:r>
      <w:r w:rsidRPr="00EE51C0">
        <w:rPr>
          <w:rFonts w:ascii="Times New Roman" w:hAnsi="Times New Roman" w:cs="Times New Roman"/>
          <w:sz w:val="22"/>
          <w:lang w:val="fi-FI"/>
        </w:rPr>
        <w:t>2022</w:t>
      </w:r>
      <w:r w:rsidR="00497F54" w:rsidRPr="00EE51C0">
        <w:rPr>
          <w:rFonts w:ascii="Times New Roman" w:hAnsi="Times New Roman" w:cs="Times New Roman"/>
          <w:sz w:val="22"/>
          <w:lang w:val="fi-FI"/>
        </w:rPr>
        <w:t xml:space="preserve">. </w:t>
      </w:r>
      <w:r w:rsidR="001A4BB2" w:rsidRPr="00EE51C0">
        <w:rPr>
          <w:rFonts w:ascii="Times New Roman" w:hAnsi="Times New Roman" w:cs="Times New Roman"/>
          <w:sz w:val="22"/>
          <w:lang w:val="fi-FI"/>
        </w:rPr>
        <w:t xml:space="preserve">Työyhteisöjen pelisääntöjen muodostaminen ja arviointi kahdessa lastensuojelun työyhteisössä. </w:t>
      </w:r>
      <w:r w:rsidR="00A36A55" w:rsidRPr="00EE51C0">
        <w:rPr>
          <w:rFonts w:ascii="Times New Roman" w:hAnsi="Times New Roman" w:cs="Times New Roman"/>
          <w:sz w:val="22"/>
          <w:lang w:val="fi-FI"/>
        </w:rPr>
        <w:t xml:space="preserve">Luku 4.2.3. </w:t>
      </w:r>
      <w:r w:rsidR="00D84FF3" w:rsidRPr="00EE51C0">
        <w:rPr>
          <w:rFonts w:ascii="Times New Roman" w:hAnsi="Times New Roman" w:cs="Times New Roman"/>
          <w:sz w:val="22"/>
          <w:lang w:val="fi-FI"/>
        </w:rPr>
        <w:t xml:space="preserve">Teoksessa </w:t>
      </w:r>
      <w:r w:rsidR="00054E3B" w:rsidRPr="00EE51C0">
        <w:rPr>
          <w:rFonts w:ascii="Times New Roman" w:hAnsi="Times New Roman" w:cs="Times New Roman"/>
          <w:sz w:val="22"/>
          <w:lang w:val="fi-FI"/>
        </w:rPr>
        <w:t xml:space="preserve">Piippo, S., Syvänen, S. &amp; Kolehmainen, R. </w:t>
      </w:r>
      <w:r w:rsidR="00D84FF3" w:rsidRPr="00EE51C0">
        <w:rPr>
          <w:rFonts w:ascii="Times New Roman" w:hAnsi="Times New Roman" w:cs="Times New Roman"/>
          <w:sz w:val="22"/>
          <w:lang w:val="fi-FI"/>
        </w:rPr>
        <w:t xml:space="preserve">(toim.) Dialogisen toimintatavan opas työyhteisöille. Ilmestyy vuonna 2022. </w:t>
      </w:r>
      <w:hyperlink r:id="rId43" w:history="1">
        <w:r w:rsidR="0046693D" w:rsidRPr="00EE51C0">
          <w:rPr>
            <w:rStyle w:val="Hyperlinkki"/>
            <w:rFonts w:ascii="Times New Roman" w:hAnsi="Times New Roman" w:cs="Times New Roman"/>
            <w:sz w:val="22"/>
            <w:lang w:val="fi-FI"/>
          </w:rPr>
          <w:t>https://projects.tuni.fi/sotedialogit/</w:t>
        </w:r>
      </w:hyperlink>
      <w:r w:rsidR="003C3AA1" w:rsidRPr="00EE51C0">
        <w:rPr>
          <w:rFonts w:ascii="Times New Roman" w:hAnsi="Times New Roman" w:cs="Times New Roman"/>
          <w:sz w:val="22"/>
          <w:lang w:val="fi-FI"/>
        </w:rPr>
        <w:t xml:space="preserve"> </w:t>
      </w:r>
      <w:r w:rsidR="0046693D" w:rsidRPr="00EE51C0">
        <w:rPr>
          <w:rFonts w:ascii="Times New Roman" w:hAnsi="Times New Roman" w:cs="Times New Roman"/>
          <w:sz w:val="22"/>
          <w:lang w:val="fi-FI"/>
        </w:rPr>
        <w:t xml:space="preserve">. </w:t>
      </w:r>
      <w:r w:rsidR="003C3AA1" w:rsidRPr="00EE51C0">
        <w:rPr>
          <w:rFonts w:ascii="Times New Roman" w:hAnsi="Times New Roman" w:cs="Times New Roman"/>
          <w:sz w:val="22"/>
          <w:lang w:val="fi-FI"/>
        </w:rPr>
        <w:t xml:space="preserve"> </w:t>
      </w:r>
      <w:r w:rsidR="00D84FF3" w:rsidRPr="00EE51C0">
        <w:rPr>
          <w:rFonts w:ascii="Times New Roman" w:hAnsi="Times New Roman" w:cs="Times New Roman"/>
          <w:sz w:val="22"/>
          <w:lang w:val="fi-FI"/>
        </w:rPr>
        <w:t xml:space="preserve">  </w:t>
      </w:r>
    </w:p>
    <w:p w14:paraId="691EE1CF" w14:textId="4CB84797" w:rsidR="00F71593" w:rsidRPr="00EE51C0" w:rsidRDefault="00F71593" w:rsidP="00497F54">
      <w:pPr>
        <w:spacing w:after="0" w:line="23" w:lineRule="atLeast"/>
        <w:ind w:left="720" w:hanging="720"/>
        <w:rPr>
          <w:rFonts w:ascii="Times New Roman" w:hAnsi="Times New Roman" w:cs="Times New Roman"/>
          <w:sz w:val="22"/>
          <w:lang w:val="fi-FI"/>
        </w:rPr>
      </w:pPr>
      <w:r w:rsidRPr="00EE51C0">
        <w:rPr>
          <w:rFonts w:ascii="Times New Roman" w:hAnsi="Times New Roman" w:cs="Times New Roman"/>
          <w:sz w:val="22"/>
          <w:lang w:val="fi-FI"/>
        </w:rPr>
        <w:t>Nyyssönen</w:t>
      </w:r>
      <w:r w:rsidR="00684FDC" w:rsidRPr="00EE51C0">
        <w:rPr>
          <w:rFonts w:ascii="Times New Roman" w:hAnsi="Times New Roman" w:cs="Times New Roman"/>
          <w:sz w:val="22"/>
          <w:lang w:val="fi-FI"/>
        </w:rPr>
        <w:t>,</w:t>
      </w:r>
      <w:r w:rsidR="00497F54" w:rsidRPr="00EE51C0">
        <w:rPr>
          <w:rFonts w:ascii="Times New Roman" w:hAnsi="Times New Roman" w:cs="Times New Roman"/>
          <w:sz w:val="22"/>
          <w:lang w:val="fi-FI"/>
        </w:rPr>
        <w:t xml:space="preserve"> L</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&amp; Miettinen</w:t>
      </w:r>
      <w:r w:rsidR="00497F54" w:rsidRPr="00EE51C0">
        <w:rPr>
          <w:rFonts w:ascii="Times New Roman" w:hAnsi="Times New Roman" w:cs="Times New Roman"/>
          <w:sz w:val="22"/>
          <w:lang w:val="fi-FI"/>
        </w:rPr>
        <w:t>, J</w:t>
      </w:r>
      <w:r w:rsidR="00684FDC"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2022</w:t>
      </w:r>
      <w:r w:rsidR="003C16B3" w:rsidRPr="00EE51C0">
        <w:rPr>
          <w:rFonts w:ascii="Times New Roman" w:hAnsi="Times New Roman" w:cs="Times New Roman"/>
          <w:sz w:val="22"/>
          <w:lang w:val="fi-FI"/>
        </w:rPr>
        <w:t>. Tiedonkulun käytäntei</w:t>
      </w:r>
      <w:r w:rsidR="00497F54" w:rsidRPr="00EE51C0">
        <w:rPr>
          <w:rFonts w:ascii="Times New Roman" w:hAnsi="Times New Roman" w:cs="Times New Roman"/>
          <w:sz w:val="22"/>
          <w:lang w:val="fi-FI"/>
        </w:rPr>
        <w:t xml:space="preserve">den pelisääntöjen kehittäminen lastensuojelun laitosyksikössä. </w:t>
      </w:r>
      <w:r w:rsidR="00BC765B" w:rsidRPr="00EE51C0">
        <w:rPr>
          <w:rFonts w:ascii="Times New Roman" w:hAnsi="Times New Roman" w:cs="Times New Roman"/>
          <w:sz w:val="22"/>
          <w:lang w:val="fi-FI"/>
        </w:rPr>
        <w:t xml:space="preserve">Luku 4.2.4. </w:t>
      </w:r>
      <w:r w:rsidR="00C46596" w:rsidRPr="00EE51C0">
        <w:rPr>
          <w:rFonts w:ascii="Times New Roman" w:hAnsi="Times New Roman" w:cs="Times New Roman"/>
          <w:sz w:val="22"/>
          <w:lang w:val="fi-FI"/>
        </w:rPr>
        <w:t xml:space="preserve">Teoksessa </w:t>
      </w:r>
      <w:r w:rsidR="00A9310B" w:rsidRPr="00EE51C0">
        <w:rPr>
          <w:rFonts w:ascii="Times New Roman" w:hAnsi="Times New Roman" w:cs="Times New Roman"/>
          <w:sz w:val="22"/>
          <w:lang w:val="fi-FI"/>
        </w:rPr>
        <w:t xml:space="preserve">Piippo, S., Syvänen, S. &amp; Kolehmainen, R. </w:t>
      </w:r>
      <w:r w:rsidR="00D84FF3" w:rsidRPr="00EE51C0">
        <w:rPr>
          <w:rFonts w:ascii="Times New Roman" w:hAnsi="Times New Roman" w:cs="Times New Roman"/>
          <w:sz w:val="22"/>
          <w:lang w:val="fi-FI"/>
        </w:rPr>
        <w:t>(</w:t>
      </w:r>
      <w:r w:rsidR="00C46596" w:rsidRPr="00EE51C0">
        <w:rPr>
          <w:rFonts w:ascii="Times New Roman" w:hAnsi="Times New Roman" w:cs="Times New Roman"/>
          <w:sz w:val="22"/>
          <w:lang w:val="fi-FI"/>
        </w:rPr>
        <w:t>toim.</w:t>
      </w:r>
      <w:r w:rsidR="00D84FF3" w:rsidRPr="00EE51C0">
        <w:rPr>
          <w:rFonts w:ascii="Times New Roman" w:hAnsi="Times New Roman" w:cs="Times New Roman"/>
          <w:sz w:val="22"/>
          <w:lang w:val="fi-FI"/>
        </w:rPr>
        <w:t>)</w:t>
      </w:r>
      <w:r w:rsidR="00C46596" w:rsidRPr="00EE51C0">
        <w:rPr>
          <w:rFonts w:ascii="Times New Roman" w:hAnsi="Times New Roman" w:cs="Times New Roman"/>
          <w:sz w:val="22"/>
          <w:lang w:val="fi-FI"/>
        </w:rPr>
        <w:t xml:space="preserve"> Dialogisen toimintatavan opas työyhteisöille. Ilmestyy vuonna 2022. </w:t>
      </w:r>
      <w:hyperlink r:id="rId44" w:history="1">
        <w:r w:rsidR="00D84FF3" w:rsidRPr="00EE51C0">
          <w:rPr>
            <w:rStyle w:val="Hyperlinkki"/>
            <w:rFonts w:ascii="Times New Roman" w:hAnsi="Times New Roman" w:cs="Times New Roman"/>
            <w:sz w:val="22"/>
            <w:lang w:val="fi-FI"/>
          </w:rPr>
          <w:t>https://projects.tuni.fi/sotedialogit/</w:t>
        </w:r>
      </w:hyperlink>
      <w:r w:rsidR="00D84FF3" w:rsidRPr="00EE51C0">
        <w:rPr>
          <w:rFonts w:ascii="Times New Roman" w:hAnsi="Times New Roman" w:cs="Times New Roman"/>
          <w:sz w:val="22"/>
          <w:lang w:val="fi-FI"/>
        </w:rPr>
        <w:t xml:space="preserve"> </w:t>
      </w:r>
      <w:r w:rsidR="00C46596" w:rsidRPr="00EE51C0">
        <w:rPr>
          <w:rFonts w:ascii="Times New Roman" w:hAnsi="Times New Roman" w:cs="Times New Roman"/>
          <w:sz w:val="22"/>
          <w:lang w:val="fi-FI"/>
        </w:rPr>
        <w:t xml:space="preserve"> </w:t>
      </w:r>
    </w:p>
    <w:p w14:paraId="48A54674" w14:textId="06F870FA" w:rsidR="00BC37C6" w:rsidRPr="00EE51C0" w:rsidRDefault="00416FF2" w:rsidP="00497F54">
      <w:pPr>
        <w:spacing w:after="0" w:line="23" w:lineRule="atLeast"/>
        <w:ind w:left="720" w:hanging="720"/>
        <w:rPr>
          <w:rFonts w:ascii="Times New Roman" w:hAnsi="Times New Roman" w:cs="Times New Roman"/>
          <w:sz w:val="22"/>
          <w:lang w:val="fi-FI"/>
        </w:rPr>
      </w:pPr>
      <w:bookmarkStart w:id="11" w:name="_Hlk83730982"/>
      <w:r w:rsidRPr="00EE51C0">
        <w:rPr>
          <w:rFonts w:ascii="Times New Roman" w:hAnsi="Times New Roman" w:cs="Times New Roman"/>
          <w:sz w:val="22"/>
          <w:lang w:val="fi-FI"/>
        </w:rPr>
        <w:t>Piippo, S.</w:t>
      </w:r>
      <w:r w:rsidR="00313335" w:rsidRPr="00EE51C0">
        <w:rPr>
          <w:rFonts w:ascii="Times New Roman" w:hAnsi="Times New Roman" w:cs="Times New Roman"/>
          <w:sz w:val="22"/>
          <w:lang w:val="fi-FI"/>
        </w:rPr>
        <w:t xml:space="preserve">, </w:t>
      </w:r>
      <w:r w:rsidRPr="00EE51C0">
        <w:rPr>
          <w:rFonts w:ascii="Times New Roman" w:hAnsi="Times New Roman" w:cs="Times New Roman"/>
          <w:sz w:val="22"/>
          <w:lang w:val="fi-FI"/>
        </w:rPr>
        <w:t>Syvänen, S.</w:t>
      </w:r>
      <w:r w:rsidR="00313335" w:rsidRPr="00EE51C0">
        <w:rPr>
          <w:rFonts w:ascii="Times New Roman" w:hAnsi="Times New Roman" w:cs="Times New Roman"/>
          <w:sz w:val="22"/>
          <w:lang w:val="fi-FI"/>
        </w:rPr>
        <w:t xml:space="preserve"> &amp; </w:t>
      </w:r>
      <w:r w:rsidR="00A9310B" w:rsidRPr="00EE51C0">
        <w:rPr>
          <w:rFonts w:ascii="Times New Roman" w:hAnsi="Times New Roman" w:cs="Times New Roman"/>
          <w:sz w:val="22"/>
          <w:lang w:val="fi-FI"/>
        </w:rPr>
        <w:t>Kolehmainen, R.</w:t>
      </w:r>
      <w:r w:rsidRPr="00EE51C0">
        <w:rPr>
          <w:rFonts w:ascii="Times New Roman" w:hAnsi="Times New Roman" w:cs="Times New Roman"/>
          <w:sz w:val="22"/>
          <w:lang w:val="fi-FI"/>
        </w:rPr>
        <w:t xml:space="preserve"> (toim.) Dialogisen toimintatavan opas työyhteisöille. Ilmestyy vuonna 2022.  </w:t>
      </w:r>
      <w:hyperlink r:id="rId45" w:history="1">
        <w:r w:rsidRPr="00EE51C0">
          <w:rPr>
            <w:rStyle w:val="Hyperlinkki"/>
            <w:rFonts w:ascii="Times New Roman" w:hAnsi="Times New Roman" w:cs="Times New Roman"/>
            <w:sz w:val="22"/>
            <w:lang w:val="fi-FI"/>
          </w:rPr>
          <w:t>https://projects.tuni.fi/sotedialogit/</w:t>
        </w:r>
      </w:hyperlink>
      <w:r w:rsidRPr="00EE51C0">
        <w:rPr>
          <w:rFonts w:ascii="Times New Roman" w:hAnsi="Times New Roman" w:cs="Times New Roman"/>
          <w:sz w:val="22"/>
          <w:lang w:val="fi-FI"/>
        </w:rPr>
        <w:t xml:space="preserve"> .</w:t>
      </w:r>
    </w:p>
    <w:bookmarkEnd w:id="11"/>
    <w:p w14:paraId="7B3A34F6" w14:textId="535584F7" w:rsidR="00F71593" w:rsidRPr="00EE51C0" w:rsidRDefault="00F71593">
      <w:pPr>
        <w:spacing w:after="0" w:line="276" w:lineRule="auto"/>
        <w:ind w:left="720" w:hanging="720"/>
        <w:rPr>
          <w:rFonts w:ascii="Times New Roman" w:hAnsi="Times New Roman" w:cs="Times New Roman"/>
          <w:sz w:val="22"/>
          <w:lang w:val="fi-FI"/>
        </w:rPr>
      </w:pPr>
      <w:r w:rsidRPr="00EE51C0">
        <w:rPr>
          <w:rFonts w:ascii="Times New Roman" w:hAnsi="Times New Roman" w:cs="Times New Roman"/>
          <w:sz w:val="22"/>
          <w:lang w:val="fi-FI"/>
        </w:rPr>
        <w:t xml:space="preserve">Puro, A. 2020. Resurssiviisaus ja kestävän työn kehittäminen työhyvinvoinnin edistäjinä. Lumen Lapin ammattikorkeakoulun verkkolehti 29.10.2020. Viitattu 28.9.2021 </w:t>
      </w:r>
      <w:hyperlink r:id="rId46" w:history="1">
        <w:r w:rsidR="009A6B82" w:rsidRPr="00EE51C0">
          <w:rPr>
            <w:rStyle w:val="Hyperlinkki"/>
            <w:rFonts w:ascii="Times New Roman" w:hAnsi="Times New Roman" w:cs="Times New Roman"/>
            <w:sz w:val="22"/>
            <w:lang w:val="fi-FI"/>
          </w:rPr>
          <w:t>https://blogi.eoppimispalvelut.fi/lumenlehti/2020/10/29/resurssiviisaus-ja-kestavan-tyon-kehittaminen-tyohyvinvoinnin-edistajina/</w:t>
        </w:r>
      </w:hyperlink>
      <w:r w:rsidR="009A6B82" w:rsidRPr="00EE51C0">
        <w:rPr>
          <w:rFonts w:ascii="Times New Roman" w:hAnsi="Times New Roman" w:cs="Times New Roman"/>
          <w:sz w:val="22"/>
          <w:lang w:val="fi-FI"/>
        </w:rPr>
        <w:t xml:space="preserve"> </w:t>
      </w:r>
      <w:r w:rsidRPr="00EE51C0">
        <w:rPr>
          <w:rFonts w:ascii="Times New Roman" w:hAnsi="Times New Roman" w:cs="Times New Roman"/>
          <w:sz w:val="22"/>
          <w:lang w:val="fi-FI"/>
        </w:rPr>
        <w:t xml:space="preserve"> </w:t>
      </w:r>
    </w:p>
    <w:p w14:paraId="59890BAF" w14:textId="3F3A14A8" w:rsidR="00BC37C6" w:rsidRPr="00EE51C0" w:rsidRDefault="00FF12D1">
      <w:pPr>
        <w:spacing w:after="0" w:line="276" w:lineRule="auto"/>
        <w:ind w:left="720" w:hanging="720"/>
        <w:rPr>
          <w:rFonts w:ascii="Times New Roman" w:hAnsi="Times New Roman" w:cs="Times New Roman"/>
          <w:sz w:val="22"/>
          <w:lang w:val="fi-FI"/>
        </w:rPr>
      </w:pPr>
      <w:r w:rsidRPr="00EE51C0">
        <w:rPr>
          <w:rFonts w:ascii="Times New Roman" w:hAnsi="Times New Roman" w:cs="Times New Roman"/>
          <w:sz w:val="22"/>
          <w:lang w:val="fi-FI"/>
        </w:rPr>
        <w:lastRenderedPageBreak/>
        <w:t>Syvänen, S</w:t>
      </w:r>
      <w:r w:rsidR="00B44417" w:rsidRPr="00EE51C0">
        <w:rPr>
          <w:rFonts w:ascii="Times New Roman" w:hAnsi="Times New Roman" w:cs="Times New Roman"/>
          <w:sz w:val="22"/>
          <w:lang w:val="fi-FI"/>
        </w:rPr>
        <w:t>.</w:t>
      </w:r>
      <w:r w:rsidRPr="00EE51C0">
        <w:rPr>
          <w:rFonts w:ascii="Times New Roman" w:hAnsi="Times New Roman" w:cs="Times New Roman"/>
          <w:sz w:val="22"/>
          <w:lang w:val="fi-FI"/>
        </w:rPr>
        <w:t>, Tikkamäki, K</w:t>
      </w:r>
      <w:r w:rsidR="00B44417" w:rsidRPr="00EE51C0">
        <w:rPr>
          <w:rFonts w:ascii="Times New Roman" w:hAnsi="Times New Roman" w:cs="Times New Roman"/>
          <w:sz w:val="22"/>
          <w:lang w:val="fi-FI"/>
        </w:rPr>
        <w:t>.</w:t>
      </w:r>
      <w:r w:rsidRPr="00EE51C0">
        <w:rPr>
          <w:rFonts w:ascii="Times New Roman" w:hAnsi="Times New Roman" w:cs="Times New Roman"/>
          <w:sz w:val="22"/>
          <w:lang w:val="fi-FI"/>
        </w:rPr>
        <w:t>, Loppela, K</w:t>
      </w:r>
      <w:r w:rsidR="00B44417" w:rsidRPr="00EE51C0">
        <w:rPr>
          <w:rFonts w:ascii="Times New Roman" w:hAnsi="Times New Roman" w:cs="Times New Roman"/>
          <w:sz w:val="22"/>
          <w:lang w:val="fi-FI"/>
        </w:rPr>
        <w:t>.</w:t>
      </w:r>
      <w:r w:rsidRPr="00EE51C0">
        <w:rPr>
          <w:rFonts w:ascii="Times New Roman" w:hAnsi="Times New Roman" w:cs="Times New Roman"/>
          <w:sz w:val="22"/>
          <w:lang w:val="fi-FI"/>
        </w:rPr>
        <w:t>, Tappura, S</w:t>
      </w:r>
      <w:r w:rsidR="00B44417" w:rsidRPr="00EE51C0">
        <w:rPr>
          <w:rFonts w:ascii="Times New Roman" w:hAnsi="Times New Roman" w:cs="Times New Roman"/>
          <w:sz w:val="22"/>
          <w:lang w:val="fi-FI"/>
        </w:rPr>
        <w:t>.</w:t>
      </w:r>
      <w:r w:rsidRPr="00EE51C0">
        <w:rPr>
          <w:rFonts w:ascii="Times New Roman" w:hAnsi="Times New Roman" w:cs="Times New Roman"/>
          <w:sz w:val="22"/>
          <w:lang w:val="fi-FI"/>
        </w:rPr>
        <w:t>, Kasvio, A</w:t>
      </w:r>
      <w:r w:rsidR="00B44417"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&amp; Toikko, T</w:t>
      </w:r>
      <w:r w:rsidR="00B44417" w:rsidRPr="00EE51C0">
        <w:rPr>
          <w:rFonts w:ascii="Times New Roman" w:hAnsi="Times New Roman" w:cs="Times New Roman"/>
          <w:sz w:val="22"/>
          <w:lang w:val="fi-FI"/>
        </w:rPr>
        <w:t>.</w:t>
      </w:r>
      <w:r w:rsidRPr="00EE51C0">
        <w:rPr>
          <w:rFonts w:ascii="Times New Roman" w:hAnsi="Times New Roman" w:cs="Times New Roman"/>
          <w:sz w:val="22"/>
          <w:lang w:val="fi-FI"/>
        </w:rPr>
        <w:t xml:space="preserve"> 2015. Dialoginen johtaminen – avain tuloksellisuuteen, työelämän laatuun ja innovatiivisuuteen. Tampere University Press. </w:t>
      </w:r>
      <w:r w:rsidR="00D532BD" w:rsidRPr="00EE51C0">
        <w:rPr>
          <w:rFonts w:ascii="Times New Roman" w:hAnsi="Times New Roman" w:cs="Times New Roman"/>
          <w:sz w:val="22"/>
          <w:lang w:val="fi-FI"/>
        </w:rPr>
        <w:t xml:space="preserve">Saatavissa: </w:t>
      </w:r>
      <w:hyperlink r:id="rId47" w:history="1">
        <w:r w:rsidR="00D532BD" w:rsidRPr="00EE51C0">
          <w:rPr>
            <w:rStyle w:val="Hyperlinkki"/>
            <w:rFonts w:ascii="Times New Roman" w:hAnsi="Times New Roman" w:cs="Times New Roman"/>
            <w:sz w:val="22"/>
            <w:lang w:val="fi-FI"/>
          </w:rPr>
          <w:t>http://urn.fi/URN:ISBN:978-951-44-9985-2</w:t>
        </w:r>
      </w:hyperlink>
      <w:r w:rsidR="00D532BD" w:rsidRPr="00EE51C0">
        <w:rPr>
          <w:rFonts w:ascii="Times New Roman" w:hAnsi="Times New Roman" w:cs="Times New Roman"/>
          <w:sz w:val="22"/>
          <w:lang w:val="fi-FI"/>
        </w:rPr>
        <w:t xml:space="preserve">;  </w:t>
      </w:r>
      <w:r w:rsidRPr="00EE51C0">
        <w:rPr>
          <w:rFonts w:ascii="Times New Roman" w:hAnsi="Times New Roman" w:cs="Times New Roman"/>
          <w:sz w:val="22"/>
          <w:lang w:val="fi-FI"/>
        </w:rPr>
        <w:t xml:space="preserve">Tilaukset Juvenes verkkokaupan kautta www.verkkokauppa.juvenes.fi tai </w:t>
      </w:r>
      <w:hyperlink r:id="rId48" w:history="1">
        <w:r w:rsidR="00BC37C6" w:rsidRPr="00EE51C0">
          <w:rPr>
            <w:rStyle w:val="Hyperlinkki"/>
            <w:rFonts w:ascii="Times New Roman" w:hAnsi="Times New Roman" w:cs="Times New Roman"/>
            <w:sz w:val="22"/>
            <w:lang w:val="fi-FI"/>
          </w:rPr>
          <w:t>verkkokauppa@juvenesprint.fi</w:t>
        </w:r>
      </w:hyperlink>
      <w:r w:rsidRPr="00EE51C0">
        <w:rPr>
          <w:rFonts w:ascii="Times New Roman" w:hAnsi="Times New Roman" w:cs="Times New Roman"/>
          <w:sz w:val="22"/>
          <w:lang w:val="fi-FI"/>
        </w:rPr>
        <w:t>.</w:t>
      </w:r>
    </w:p>
    <w:p w14:paraId="72B68F8D" w14:textId="2428374C" w:rsidR="0077758E" w:rsidRPr="00EE51C0" w:rsidRDefault="0077758E">
      <w:pPr>
        <w:spacing w:after="0" w:line="276" w:lineRule="auto"/>
        <w:ind w:left="720" w:hanging="720"/>
        <w:rPr>
          <w:rFonts w:ascii="Times New Roman" w:hAnsi="Times New Roman" w:cs="Times New Roman"/>
          <w:sz w:val="22"/>
          <w:lang w:val="fi-FI"/>
        </w:rPr>
      </w:pPr>
      <w:bookmarkStart w:id="12" w:name="_Hlk81925964"/>
      <w:r w:rsidRPr="00EE51C0">
        <w:rPr>
          <w:rFonts w:ascii="Times New Roman" w:hAnsi="Times New Roman" w:cs="Times New Roman"/>
          <w:sz w:val="22"/>
          <w:lang w:val="fi-FI"/>
        </w:rPr>
        <w:t xml:space="preserve">THL 2012. Kehittämistyön menetelmiä.  Saatavissa: </w:t>
      </w:r>
      <w:hyperlink r:id="rId49" w:history="1">
        <w:r w:rsidRPr="00EE51C0">
          <w:rPr>
            <w:rStyle w:val="Hyperlinkki"/>
            <w:rFonts w:ascii="Times New Roman" w:hAnsi="Times New Roman" w:cs="Times New Roman"/>
            <w:sz w:val="22"/>
            <w:lang w:val="fi-FI"/>
          </w:rPr>
          <w:t>https://thl.fi/documents/966696/1449811/tiedonhankinnan_menetelmia.pdf/9ae697f0-8473-40ee-af00-8e4493ee2129</w:t>
        </w:r>
      </w:hyperlink>
      <w:r w:rsidRPr="00EE51C0">
        <w:rPr>
          <w:rFonts w:ascii="Times New Roman" w:hAnsi="Times New Roman" w:cs="Times New Roman"/>
          <w:sz w:val="22"/>
          <w:lang w:val="fi-FI"/>
        </w:rPr>
        <w:t xml:space="preserve"> </w:t>
      </w:r>
    </w:p>
    <w:bookmarkEnd w:id="12"/>
    <w:p w14:paraId="163FFE59" w14:textId="77777777" w:rsidR="00E43EBB" w:rsidRPr="00497F54" w:rsidRDefault="00E43EBB" w:rsidP="00497F54">
      <w:pPr>
        <w:spacing w:after="0" w:line="276" w:lineRule="auto"/>
        <w:rPr>
          <w:rFonts w:ascii="Times New Roman" w:hAnsi="Times New Roman" w:cs="Times New Roman"/>
          <w:b/>
          <w:bCs/>
          <w:color w:val="538135" w:themeColor="accent6" w:themeShade="BF"/>
          <w:sz w:val="22"/>
          <w:lang w:val="fi-FI"/>
        </w:rPr>
      </w:pPr>
    </w:p>
    <w:p w14:paraId="38439DBF" w14:textId="787AAE26" w:rsidR="000B133B" w:rsidRPr="00DB2ABA" w:rsidRDefault="00726108" w:rsidP="005B177A">
      <w:pPr>
        <w:spacing w:after="120" w:line="276" w:lineRule="auto"/>
        <w:rPr>
          <w:rFonts w:ascii="Times New Roman" w:hAnsi="Times New Roman" w:cs="Times New Roman"/>
          <w:b/>
          <w:bCs/>
          <w:color w:val="538135" w:themeColor="accent6" w:themeShade="BF"/>
          <w:szCs w:val="24"/>
          <w:lang w:val="fi-FI"/>
        </w:rPr>
      </w:pPr>
      <w:r w:rsidRPr="00DB2ABA">
        <w:rPr>
          <w:rFonts w:ascii="Times New Roman" w:hAnsi="Times New Roman" w:cs="Times New Roman"/>
          <w:b/>
          <w:bCs/>
          <w:color w:val="538135" w:themeColor="accent6" w:themeShade="BF"/>
          <w:szCs w:val="24"/>
          <w:lang w:val="fi-FI"/>
        </w:rPr>
        <w:t>Tiiviitä ohjeita erilaisten dialogisten menetelmien käyttämiseen</w:t>
      </w:r>
      <w:r w:rsidR="00915DC5" w:rsidRPr="00DB2ABA">
        <w:rPr>
          <w:rFonts w:ascii="Times New Roman" w:hAnsi="Times New Roman" w:cs="Times New Roman"/>
          <w:b/>
          <w:bCs/>
          <w:color w:val="538135" w:themeColor="accent6" w:themeShade="BF"/>
          <w:szCs w:val="24"/>
          <w:lang w:val="fi-FI"/>
        </w:rPr>
        <w:t xml:space="preserve"> työyhteisön kehittämisessä</w:t>
      </w:r>
      <w:r w:rsidRPr="00DB2ABA">
        <w:rPr>
          <w:rFonts w:ascii="Times New Roman" w:hAnsi="Times New Roman" w:cs="Times New Roman"/>
          <w:b/>
          <w:bCs/>
          <w:color w:val="538135" w:themeColor="accent6" w:themeShade="BF"/>
          <w:szCs w:val="24"/>
          <w:lang w:val="fi-FI"/>
        </w:rPr>
        <w:t>:</w:t>
      </w:r>
    </w:p>
    <w:p w14:paraId="236762B4" w14:textId="438CEF49" w:rsidR="00BC37C6" w:rsidRPr="00DB2ABA" w:rsidRDefault="003372A0" w:rsidP="009C78A8">
      <w:pPr>
        <w:spacing w:after="120" w:line="276" w:lineRule="auto"/>
        <w:jc w:val="both"/>
        <w:rPr>
          <w:rFonts w:ascii="Times New Roman" w:hAnsi="Times New Roman" w:cs="Times New Roman"/>
          <w:color w:val="538135" w:themeColor="accent6" w:themeShade="BF"/>
          <w:szCs w:val="24"/>
          <w:lang w:val="fi-FI"/>
        </w:rPr>
      </w:pPr>
      <w:r w:rsidRPr="00DB2ABA">
        <w:rPr>
          <w:rFonts w:ascii="Times New Roman" w:hAnsi="Times New Roman" w:cs="Times New Roman"/>
          <w:color w:val="538135" w:themeColor="accent6" w:themeShade="BF"/>
          <w:szCs w:val="24"/>
          <w:lang w:val="fi-FI"/>
        </w:rPr>
        <w:t>Dialogipiiri</w:t>
      </w:r>
      <w:r w:rsidR="000E75B1">
        <w:rPr>
          <w:rFonts w:ascii="Times New Roman" w:hAnsi="Times New Roman" w:cs="Times New Roman"/>
          <w:color w:val="538135" w:themeColor="accent6" w:themeShade="BF"/>
          <w:szCs w:val="24"/>
          <w:lang w:val="fi-FI"/>
        </w:rPr>
        <w:t xml:space="preserve"> (ks. lisätietoa dialogipiirissä sovellettavista apuvälineistä alta)</w:t>
      </w:r>
    </w:p>
    <w:p w14:paraId="58C32348" w14:textId="4337C000" w:rsidR="000B133B" w:rsidRPr="00DB2ABA" w:rsidRDefault="005041D8" w:rsidP="005B177A">
      <w:pPr>
        <w:spacing w:after="120" w:line="276" w:lineRule="auto"/>
        <w:jc w:val="both"/>
        <w:rPr>
          <w:rFonts w:ascii="Times New Roman" w:hAnsi="Times New Roman" w:cs="Times New Roman"/>
          <w:szCs w:val="24"/>
          <w:lang w:val="fi-FI"/>
        </w:rPr>
      </w:pPr>
      <w:r w:rsidRPr="00DB2ABA">
        <w:rPr>
          <w:rFonts w:ascii="Times New Roman" w:hAnsi="Times New Roman" w:cs="Times New Roman"/>
          <w:szCs w:val="24"/>
          <w:lang w:val="fi-FI"/>
        </w:rPr>
        <w:t>Lähde, mukailtu Timo Järvensivu</w:t>
      </w:r>
      <w:r w:rsidR="00792847">
        <w:rPr>
          <w:rFonts w:ascii="Times New Roman" w:hAnsi="Times New Roman" w:cs="Times New Roman"/>
          <w:szCs w:val="24"/>
          <w:lang w:val="fi-FI"/>
        </w:rPr>
        <w:t>n</w:t>
      </w:r>
      <w:r w:rsidRPr="00DB2ABA">
        <w:rPr>
          <w:rFonts w:ascii="Times New Roman" w:hAnsi="Times New Roman" w:cs="Times New Roman"/>
          <w:szCs w:val="24"/>
          <w:lang w:val="fi-FI"/>
        </w:rPr>
        <w:t>, Katri Nykä</w:t>
      </w:r>
      <w:r w:rsidR="00792847">
        <w:rPr>
          <w:rFonts w:ascii="Times New Roman" w:hAnsi="Times New Roman" w:cs="Times New Roman"/>
          <w:szCs w:val="24"/>
          <w:lang w:val="fi-FI"/>
        </w:rPr>
        <w:t>s</w:t>
      </w:r>
      <w:r w:rsidRPr="00DB2ABA">
        <w:rPr>
          <w:rFonts w:ascii="Times New Roman" w:hAnsi="Times New Roman" w:cs="Times New Roman"/>
          <w:szCs w:val="24"/>
          <w:lang w:val="fi-FI"/>
        </w:rPr>
        <w:t xml:space="preserve">en ja </w:t>
      </w:r>
      <w:r w:rsidR="00BC37C6" w:rsidRPr="00DB2ABA">
        <w:rPr>
          <w:rFonts w:ascii="Times New Roman" w:hAnsi="Times New Roman" w:cs="Times New Roman"/>
          <w:szCs w:val="24"/>
          <w:lang w:val="fi-FI"/>
        </w:rPr>
        <w:t>M</w:t>
      </w:r>
      <w:r w:rsidRPr="00DB2ABA">
        <w:rPr>
          <w:rFonts w:ascii="Times New Roman" w:hAnsi="Times New Roman" w:cs="Times New Roman"/>
          <w:szCs w:val="24"/>
          <w:lang w:val="fi-FI"/>
        </w:rPr>
        <w:t>ika Rajala</w:t>
      </w:r>
      <w:r w:rsidR="00792847">
        <w:rPr>
          <w:rFonts w:ascii="Times New Roman" w:hAnsi="Times New Roman" w:cs="Times New Roman"/>
          <w:szCs w:val="24"/>
          <w:lang w:val="fi-FI"/>
        </w:rPr>
        <w:t>n</w:t>
      </w:r>
      <w:r w:rsidRPr="00DB2ABA">
        <w:rPr>
          <w:rFonts w:ascii="Times New Roman" w:hAnsi="Times New Roman" w:cs="Times New Roman"/>
          <w:szCs w:val="24"/>
          <w:lang w:val="fi-FI"/>
        </w:rPr>
        <w:t xml:space="preserve"> </w:t>
      </w:r>
      <w:r w:rsidR="00792847">
        <w:rPr>
          <w:rFonts w:ascii="Times New Roman" w:hAnsi="Times New Roman" w:cs="Times New Roman"/>
          <w:szCs w:val="24"/>
          <w:lang w:val="fi-FI"/>
        </w:rPr>
        <w:t>(</w:t>
      </w:r>
      <w:r w:rsidRPr="00DB2ABA">
        <w:rPr>
          <w:rFonts w:ascii="Times New Roman" w:hAnsi="Times New Roman" w:cs="Times New Roman"/>
          <w:szCs w:val="24"/>
          <w:lang w:val="fi-FI"/>
        </w:rPr>
        <w:t>2010</w:t>
      </w:r>
      <w:r w:rsidR="00792847">
        <w:rPr>
          <w:rFonts w:ascii="Times New Roman" w:hAnsi="Times New Roman" w:cs="Times New Roman"/>
          <w:szCs w:val="24"/>
          <w:lang w:val="fi-FI"/>
        </w:rPr>
        <w:t>)</w:t>
      </w:r>
      <w:r w:rsidR="00E538E8">
        <w:rPr>
          <w:rFonts w:ascii="Times New Roman" w:hAnsi="Times New Roman" w:cs="Times New Roman"/>
          <w:szCs w:val="24"/>
          <w:lang w:val="fi-FI"/>
        </w:rPr>
        <w:t xml:space="preserve"> Verkostojohtamisen oppaasta</w:t>
      </w:r>
      <w:r w:rsidR="009E3BE2">
        <w:rPr>
          <w:rFonts w:ascii="Times New Roman" w:hAnsi="Times New Roman" w:cs="Times New Roman"/>
          <w:szCs w:val="24"/>
          <w:lang w:val="fi-FI"/>
        </w:rPr>
        <w:t>;</w:t>
      </w:r>
      <w:r w:rsidR="00A91D54">
        <w:rPr>
          <w:rFonts w:ascii="Times New Roman" w:hAnsi="Times New Roman" w:cs="Times New Roman"/>
          <w:szCs w:val="24"/>
          <w:lang w:val="fi-FI"/>
        </w:rPr>
        <w:t xml:space="preserve"> </w:t>
      </w:r>
      <w:r w:rsidR="00FE52F8">
        <w:rPr>
          <w:rFonts w:ascii="Times New Roman" w:hAnsi="Times New Roman" w:cs="Times New Roman"/>
          <w:szCs w:val="24"/>
          <w:lang w:val="fi-FI"/>
        </w:rPr>
        <w:t>alkuperäislähde Isaacs 1999</w:t>
      </w:r>
    </w:p>
    <w:p w14:paraId="6D5ED589" w14:textId="0A2A9C36" w:rsidR="005041D8" w:rsidRPr="00DB2ABA" w:rsidRDefault="005041D8" w:rsidP="005B177A">
      <w:pPr>
        <w:spacing w:after="0" w:line="276" w:lineRule="auto"/>
        <w:jc w:val="both"/>
        <w:rPr>
          <w:rFonts w:ascii="Times New Roman" w:hAnsi="Times New Roman" w:cs="Times New Roman"/>
          <w:i/>
          <w:iCs/>
          <w:szCs w:val="24"/>
          <w:lang w:val="fi-FI"/>
        </w:rPr>
      </w:pPr>
      <w:r w:rsidRPr="00DB2ABA">
        <w:rPr>
          <w:rFonts w:ascii="Times New Roman" w:hAnsi="Times New Roman" w:cs="Times New Roman"/>
          <w:i/>
          <w:iCs/>
          <w:szCs w:val="24"/>
          <w:lang w:val="fi-FI"/>
        </w:rPr>
        <w:t>Huom! Dialogipiiriin voit soveltaa eri välineitä, mm. dialogi</w:t>
      </w:r>
      <w:r w:rsidR="000B133B" w:rsidRPr="00DB2ABA">
        <w:rPr>
          <w:rFonts w:ascii="Times New Roman" w:hAnsi="Times New Roman" w:cs="Times New Roman"/>
          <w:i/>
          <w:iCs/>
          <w:szCs w:val="24"/>
          <w:lang w:val="fi-FI"/>
        </w:rPr>
        <w:t>kortteja</w:t>
      </w:r>
      <w:r w:rsidR="009300AA">
        <w:rPr>
          <w:rFonts w:ascii="Times New Roman" w:hAnsi="Times New Roman" w:cs="Times New Roman"/>
          <w:i/>
          <w:iCs/>
          <w:szCs w:val="24"/>
          <w:lang w:val="fi-FI"/>
        </w:rPr>
        <w:t>/</w:t>
      </w:r>
      <w:r w:rsidR="000B133B" w:rsidRPr="00DB2ABA">
        <w:rPr>
          <w:rFonts w:ascii="Times New Roman" w:hAnsi="Times New Roman" w:cs="Times New Roman"/>
          <w:i/>
          <w:iCs/>
          <w:szCs w:val="24"/>
          <w:lang w:val="fi-FI"/>
        </w:rPr>
        <w:t>-</w:t>
      </w:r>
      <w:r w:rsidRPr="00DB2ABA">
        <w:rPr>
          <w:rFonts w:ascii="Times New Roman" w:hAnsi="Times New Roman" w:cs="Times New Roman"/>
          <w:i/>
          <w:iCs/>
          <w:szCs w:val="24"/>
          <w:lang w:val="fi-FI"/>
        </w:rPr>
        <w:t>kapulaa</w:t>
      </w:r>
      <w:r w:rsidR="009300AA">
        <w:rPr>
          <w:rFonts w:ascii="Times New Roman" w:hAnsi="Times New Roman" w:cs="Times New Roman"/>
          <w:i/>
          <w:iCs/>
          <w:szCs w:val="24"/>
          <w:lang w:val="fi-FI"/>
        </w:rPr>
        <w:t>/</w:t>
      </w:r>
      <w:r w:rsidR="000B133B" w:rsidRPr="00DB2ABA">
        <w:rPr>
          <w:rFonts w:ascii="Times New Roman" w:hAnsi="Times New Roman" w:cs="Times New Roman"/>
          <w:i/>
          <w:iCs/>
          <w:szCs w:val="24"/>
          <w:lang w:val="fi-FI"/>
        </w:rPr>
        <w:t>-</w:t>
      </w:r>
      <w:r w:rsidRPr="00DB2ABA">
        <w:rPr>
          <w:rFonts w:ascii="Times New Roman" w:hAnsi="Times New Roman" w:cs="Times New Roman"/>
          <w:i/>
          <w:iCs/>
          <w:szCs w:val="24"/>
          <w:lang w:val="fi-FI"/>
        </w:rPr>
        <w:t>lappuja</w:t>
      </w:r>
      <w:r w:rsidR="00302C74">
        <w:rPr>
          <w:rFonts w:ascii="Times New Roman" w:hAnsi="Times New Roman" w:cs="Times New Roman"/>
          <w:i/>
          <w:iCs/>
          <w:szCs w:val="24"/>
          <w:lang w:val="fi-FI"/>
        </w:rPr>
        <w:t xml:space="preserve"> tai </w:t>
      </w:r>
      <w:r w:rsidR="001314D2">
        <w:rPr>
          <w:rFonts w:ascii="Times New Roman" w:hAnsi="Times New Roman" w:cs="Times New Roman"/>
          <w:i/>
          <w:iCs/>
          <w:szCs w:val="24"/>
          <w:lang w:val="fi-FI"/>
        </w:rPr>
        <w:t>symbolia</w:t>
      </w:r>
      <w:r w:rsidRPr="00DB2ABA">
        <w:rPr>
          <w:rFonts w:ascii="Times New Roman" w:hAnsi="Times New Roman" w:cs="Times New Roman"/>
          <w:i/>
          <w:iCs/>
          <w:szCs w:val="24"/>
          <w:lang w:val="fi-FI"/>
        </w:rPr>
        <w:t xml:space="preserve"> </w:t>
      </w:r>
    </w:p>
    <w:p w14:paraId="35C651A9" w14:textId="550842D9" w:rsidR="00DE1B52" w:rsidRDefault="00861F95" w:rsidP="005B177A">
      <w:pPr>
        <w:pStyle w:val="Luettelokappale"/>
        <w:numPr>
          <w:ilvl w:val="0"/>
          <w:numId w:val="47"/>
        </w:numPr>
        <w:spacing w:after="0" w:line="276" w:lineRule="auto"/>
        <w:jc w:val="both"/>
        <w:rPr>
          <w:rFonts w:ascii="Times New Roman" w:hAnsi="Times New Roman" w:cs="Times New Roman"/>
          <w:szCs w:val="24"/>
          <w:lang w:val="fi-FI"/>
        </w:rPr>
      </w:pPr>
      <w:r>
        <w:rPr>
          <w:rFonts w:ascii="Times New Roman" w:hAnsi="Times New Roman" w:cs="Times New Roman"/>
          <w:szCs w:val="24"/>
          <w:lang w:val="fi-FI"/>
        </w:rPr>
        <w:t>Huomioithan, että d</w:t>
      </w:r>
      <w:r w:rsidR="009D67A5">
        <w:rPr>
          <w:rFonts w:ascii="Times New Roman" w:hAnsi="Times New Roman" w:cs="Times New Roman"/>
          <w:szCs w:val="24"/>
          <w:lang w:val="fi-FI"/>
        </w:rPr>
        <w:t>ialogi</w:t>
      </w:r>
      <w:r>
        <w:rPr>
          <w:rFonts w:ascii="Times New Roman" w:hAnsi="Times New Roman" w:cs="Times New Roman"/>
          <w:szCs w:val="24"/>
          <w:lang w:val="fi-FI"/>
        </w:rPr>
        <w:t>piirin osallistujat</w:t>
      </w:r>
      <w:r w:rsidR="00DE1B52">
        <w:rPr>
          <w:rFonts w:ascii="Times New Roman" w:hAnsi="Times New Roman" w:cs="Times New Roman"/>
          <w:szCs w:val="24"/>
          <w:lang w:val="fi-FI"/>
        </w:rPr>
        <w:t xml:space="preserve"> eivät voi tehdä muistiinpanoja keskustelusta samalla kun he osallistuvat keskusteluun. </w:t>
      </w:r>
      <w:r w:rsidR="00225860">
        <w:rPr>
          <w:rFonts w:ascii="Times New Roman" w:hAnsi="Times New Roman" w:cs="Times New Roman"/>
          <w:szCs w:val="24"/>
          <w:lang w:val="fi-FI"/>
        </w:rPr>
        <w:t>Muuten dialogin laatu kärsii.</w:t>
      </w:r>
    </w:p>
    <w:p w14:paraId="7720BB44" w14:textId="58144255" w:rsidR="005041D8" w:rsidRPr="00DB2ABA" w:rsidRDefault="005041D8" w:rsidP="005B177A">
      <w:pPr>
        <w:pStyle w:val="Luettelokappale"/>
        <w:numPr>
          <w:ilvl w:val="0"/>
          <w:numId w:val="47"/>
        </w:numPr>
        <w:spacing w:after="0" w:line="276" w:lineRule="auto"/>
        <w:jc w:val="both"/>
        <w:rPr>
          <w:rFonts w:ascii="Times New Roman" w:hAnsi="Times New Roman" w:cs="Times New Roman"/>
          <w:szCs w:val="24"/>
          <w:lang w:val="fi-FI"/>
        </w:rPr>
      </w:pPr>
      <w:r w:rsidRPr="00DB2ABA">
        <w:rPr>
          <w:rFonts w:ascii="Times New Roman" w:hAnsi="Times New Roman" w:cs="Times New Roman"/>
          <w:szCs w:val="24"/>
          <w:lang w:val="fi-FI"/>
        </w:rPr>
        <w:t xml:space="preserve">Jos </w:t>
      </w:r>
      <w:r w:rsidR="00F23CCB">
        <w:rPr>
          <w:rFonts w:ascii="Times New Roman" w:hAnsi="Times New Roman" w:cs="Times New Roman"/>
          <w:szCs w:val="24"/>
          <w:lang w:val="fi-FI"/>
        </w:rPr>
        <w:t xml:space="preserve">tahdotte kirjata </w:t>
      </w:r>
      <w:r w:rsidRPr="00DB2ABA">
        <w:rPr>
          <w:rFonts w:ascii="Times New Roman" w:hAnsi="Times New Roman" w:cs="Times New Roman"/>
          <w:szCs w:val="24"/>
          <w:lang w:val="fi-FI"/>
        </w:rPr>
        <w:t>keskustelu</w:t>
      </w:r>
      <w:r w:rsidR="00F23CCB">
        <w:rPr>
          <w:rFonts w:ascii="Times New Roman" w:hAnsi="Times New Roman" w:cs="Times New Roman"/>
          <w:szCs w:val="24"/>
          <w:lang w:val="fi-FI"/>
        </w:rPr>
        <w:t>a</w:t>
      </w:r>
      <w:r w:rsidRPr="00DB2ABA">
        <w:rPr>
          <w:rFonts w:ascii="Times New Roman" w:hAnsi="Times New Roman" w:cs="Times New Roman"/>
          <w:szCs w:val="24"/>
          <w:lang w:val="fi-FI"/>
        </w:rPr>
        <w:t xml:space="preserve"> </w:t>
      </w:r>
      <w:r w:rsidR="00F23CCB">
        <w:rPr>
          <w:rFonts w:ascii="Times New Roman" w:hAnsi="Times New Roman" w:cs="Times New Roman"/>
          <w:szCs w:val="24"/>
          <w:lang w:val="fi-FI"/>
        </w:rPr>
        <w:t>muistiin</w:t>
      </w:r>
      <w:r w:rsidRPr="00DB2ABA">
        <w:rPr>
          <w:rFonts w:ascii="Times New Roman" w:hAnsi="Times New Roman" w:cs="Times New Roman"/>
          <w:szCs w:val="24"/>
          <w:lang w:val="fi-FI"/>
        </w:rPr>
        <w:t xml:space="preserve">, on tärkeää </w:t>
      </w:r>
      <w:r w:rsidR="00F0140F" w:rsidRPr="00DB2ABA">
        <w:rPr>
          <w:rFonts w:ascii="Times New Roman" w:hAnsi="Times New Roman" w:cs="Times New Roman"/>
          <w:szCs w:val="24"/>
          <w:lang w:val="fi-FI"/>
        </w:rPr>
        <w:t xml:space="preserve">sopia </w:t>
      </w:r>
      <w:r w:rsidR="00F0140F">
        <w:rPr>
          <w:rFonts w:ascii="Times New Roman" w:hAnsi="Times New Roman" w:cs="Times New Roman"/>
          <w:szCs w:val="24"/>
          <w:lang w:val="fi-FI"/>
        </w:rPr>
        <w:t>etukäteen</w:t>
      </w:r>
      <w:r w:rsidR="001011A7">
        <w:rPr>
          <w:rFonts w:ascii="Times New Roman" w:hAnsi="Times New Roman" w:cs="Times New Roman"/>
          <w:szCs w:val="24"/>
          <w:lang w:val="fi-FI"/>
        </w:rPr>
        <w:t xml:space="preserve"> keskustelun nauhoittamisesta tai järjestää paikalle ulkopuolinen henkilö tekemään siitä muistiinpanot. </w:t>
      </w:r>
    </w:p>
    <w:p w14:paraId="182C5743" w14:textId="45A45631" w:rsidR="00BC37C6" w:rsidRDefault="005041D8" w:rsidP="00396199">
      <w:pPr>
        <w:pStyle w:val="Luettelokappale"/>
        <w:numPr>
          <w:ilvl w:val="0"/>
          <w:numId w:val="47"/>
        </w:numPr>
        <w:spacing w:after="0" w:line="276" w:lineRule="auto"/>
        <w:ind w:left="714" w:hanging="357"/>
        <w:jc w:val="both"/>
        <w:rPr>
          <w:rFonts w:ascii="Times New Roman" w:hAnsi="Times New Roman" w:cs="Times New Roman"/>
          <w:szCs w:val="24"/>
          <w:lang w:val="fi-FI"/>
        </w:rPr>
      </w:pPr>
      <w:r w:rsidRPr="00DB2ABA">
        <w:rPr>
          <w:rFonts w:ascii="Times New Roman" w:hAnsi="Times New Roman" w:cs="Times New Roman"/>
          <w:szCs w:val="24"/>
          <w:lang w:val="fi-FI"/>
        </w:rPr>
        <w:t xml:space="preserve">Valitse </w:t>
      </w:r>
      <w:r w:rsidR="00EA63D8">
        <w:rPr>
          <w:rFonts w:ascii="Times New Roman" w:hAnsi="Times New Roman" w:cs="Times New Roman"/>
          <w:szCs w:val="24"/>
          <w:lang w:val="fi-FI"/>
        </w:rPr>
        <w:t xml:space="preserve">apuväline, esim. </w:t>
      </w:r>
      <w:r w:rsidR="00573D34">
        <w:rPr>
          <w:rFonts w:ascii="Times New Roman" w:hAnsi="Times New Roman" w:cs="Times New Roman"/>
          <w:szCs w:val="24"/>
          <w:lang w:val="fi-FI"/>
        </w:rPr>
        <w:t>dialogi</w:t>
      </w:r>
      <w:r w:rsidRPr="00DB2ABA">
        <w:rPr>
          <w:rFonts w:ascii="Times New Roman" w:hAnsi="Times New Roman" w:cs="Times New Roman"/>
          <w:szCs w:val="24"/>
          <w:lang w:val="fi-FI"/>
        </w:rPr>
        <w:t>kapula</w:t>
      </w:r>
      <w:r w:rsidR="00573D34">
        <w:rPr>
          <w:rFonts w:ascii="Times New Roman" w:hAnsi="Times New Roman" w:cs="Times New Roman"/>
          <w:szCs w:val="24"/>
          <w:lang w:val="fi-FI"/>
        </w:rPr>
        <w:t xml:space="preserve"> (ks. tarkemmin alta)</w:t>
      </w:r>
      <w:r w:rsidRPr="00DB2ABA">
        <w:rPr>
          <w:rFonts w:ascii="Times New Roman" w:hAnsi="Times New Roman" w:cs="Times New Roman"/>
          <w:szCs w:val="24"/>
          <w:lang w:val="fi-FI"/>
        </w:rPr>
        <w:t xml:space="preserve">, </w:t>
      </w:r>
      <w:r w:rsidR="008D341A">
        <w:rPr>
          <w:rFonts w:ascii="Times New Roman" w:hAnsi="Times New Roman" w:cs="Times New Roman"/>
          <w:szCs w:val="24"/>
          <w:lang w:val="fi-FI"/>
        </w:rPr>
        <w:t>keskustelua</w:t>
      </w:r>
      <w:r w:rsidR="009D67A5">
        <w:rPr>
          <w:rFonts w:ascii="Times New Roman" w:hAnsi="Times New Roman" w:cs="Times New Roman"/>
          <w:szCs w:val="24"/>
          <w:lang w:val="fi-FI"/>
        </w:rPr>
        <w:t xml:space="preserve"> ohja</w:t>
      </w:r>
      <w:r w:rsidR="0095457E">
        <w:rPr>
          <w:rFonts w:ascii="Times New Roman" w:hAnsi="Times New Roman" w:cs="Times New Roman"/>
          <w:szCs w:val="24"/>
          <w:lang w:val="fi-FI"/>
        </w:rPr>
        <w:t>amaan</w:t>
      </w:r>
      <w:r w:rsidRPr="00DB2ABA">
        <w:rPr>
          <w:rFonts w:ascii="Times New Roman" w:hAnsi="Times New Roman" w:cs="Times New Roman"/>
          <w:szCs w:val="24"/>
          <w:lang w:val="fi-FI"/>
        </w:rPr>
        <w:t xml:space="preserve">.  </w:t>
      </w:r>
    </w:p>
    <w:p w14:paraId="4C8B6E24" w14:textId="31C90320" w:rsidR="00396199" w:rsidRPr="00396199" w:rsidRDefault="00396199" w:rsidP="00396199">
      <w:pPr>
        <w:pStyle w:val="Luettelokappale"/>
        <w:numPr>
          <w:ilvl w:val="0"/>
          <w:numId w:val="47"/>
        </w:numPr>
        <w:spacing w:after="120" w:line="276" w:lineRule="auto"/>
        <w:ind w:left="714" w:hanging="357"/>
        <w:contextualSpacing w:val="0"/>
        <w:jc w:val="both"/>
        <w:rPr>
          <w:rFonts w:ascii="Times New Roman" w:hAnsi="Times New Roman" w:cs="Times New Roman"/>
          <w:szCs w:val="24"/>
          <w:lang w:val="fi-FI"/>
        </w:rPr>
      </w:pPr>
      <w:r>
        <w:rPr>
          <w:rFonts w:ascii="Times New Roman" w:hAnsi="Times New Roman" w:cs="Times New Roman"/>
          <w:szCs w:val="24"/>
          <w:lang w:val="fi-FI"/>
        </w:rPr>
        <w:t xml:space="preserve">Ohjaa keskustelijat järjestäytymään </w:t>
      </w:r>
      <w:r w:rsidRPr="00DB2ABA">
        <w:rPr>
          <w:rFonts w:ascii="Times New Roman" w:hAnsi="Times New Roman" w:cs="Times New Roman"/>
          <w:szCs w:val="24"/>
          <w:lang w:val="fi-FI"/>
        </w:rPr>
        <w:t>rinki</w:t>
      </w:r>
      <w:r>
        <w:rPr>
          <w:rFonts w:ascii="Times New Roman" w:hAnsi="Times New Roman" w:cs="Times New Roman"/>
          <w:szCs w:val="24"/>
          <w:lang w:val="fi-FI"/>
        </w:rPr>
        <w:t>muodostelmaan</w:t>
      </w:r>
      <w:r w:rsidRPr="00DB2ABA">
        <w:rPr>
          <w:rFonts w:ascii="Times New Roman" w:hAnsi="Times New Roman" w:cs="Times New Roman"/>
          <w:szCs w:val="24"/>
          <w:lang w:val="fi-FI"/>
        </w:rPr>
        <w:t xml:space="preserve">.  </w:t>
      </w:r>
    </w:p>
    <w:p w14:paraId="360369EF" w14:textId="5C9A4777" w:rsidR="009A0EF9" w:rsidRDefault="00D17184" w:rsidP="009A0EF9">
      <w:pPr>
        <w:spacing w:after="0" w:line="276" w:lineRule="auto"/>
        <w:contextualSpacing/>
        <w:jc w:val="both"/>
        <w:rPr>
          <w:rFonts w:ascii="Times New Roman" w:hAnsi="Times New Roman" w:cs="Times New Roman"/>
          <w:szCs w:val="24"/>
          <w:lang w:val="fi-FI"/>
        </w:rPr>
      </w:pPr>
      <w:r>
        <w:rPr>
          <w:rFonts w:ascii="Times New Roman" w:hAnsi="Times New Roman" w:cs="Times New Roman"/>
          <w:szCs w:val="24"/>
          <w:lang w:val="fi-FI"/>
        </w:rPr>
        <w:t>Esittele dialogia ohjaava apuväline, sovi keskustelun kesto</w:t>
      </w:r>
      <w:r w:rsidRPr="00DB2ABA">
        <w:rPr>
          <w:rFonts w:ascii="Times New Roman" w:hAnsi="Times New Roman" w:cs="Times New Roman"/>
          <w:szCs w:val="24"/>
          <w:lang w:val="fi-FI"/>
        </w:rPr>
        <w:t xml:space="preserve"> </w:t>
      </w:r>
      <w:r>
        <w:rPr>
          <w:rFonts w:ascii="Times New Roman" w:hAnsi="Times New Roman" w:cs="Times New Roman"/>
          <w:szCs w:val="24"/>
          <w:lang w:val="fi-FI"/>
        </w:rPr>
        <w:t>ja k</w:t>
      </w:r>
      <w:r w:rsidR="005041D8" w:rsidRPr="00DB2ABA">
        <w:rPr>
          <w:rFonts w:ascii="Times New Roman" w:hAnsi="Times New Roman" w:cs="Times New Roman"/>
          <w:szCs w:val="24"/>
          <w:lang w:val="fi-FI"/>
        </w:rPr>
        <w:t>äy läpi keskustelun säännöt</w:t>
      </w:r>
      <w:r w:rsidR="009A0EF9">
        <w:rPr>
          <w:rFonts w:ascii="Times New Roman" w:hAnsi="Times New Roman" w:cs="Times New Roman"/>
          <w:szCs w:val="24"/>
          <w:lang w:val="fi-FI"/>
        </w:rPr>
        <w:t>:</w:t>
      </w:r>
    </w:p>
    <w:p w14:paraId="3F09D7E8" w14:textId="5A277013" w:rsidR="006476AF" w:rsidRPr="009A0EF9" w:rsidRDefault="005041D8" w:rsidP="009A0EF9">
      <w:pPr>
        <w:pStyle w:val="Luettelokappale"/>
        <w:numPr>
          <w:ilvl w:val="0"/>
          <w:numId w:val="75"/>
        </w:numPr>
        <w:spacing w:after="0" w:line="276" w:lineRule="auto"/>
        <w:jc w:val="both"/>
        <w:rPr>
          <w:rFonts w:ascii="Times New Roman" w:hAnsi="Times New Roman" w:cs="Times New Roman"/>
          <w:szCs w:val="24"/>
          <w:lang w:val="fi-FI"/>
        </w:rPr>
      </w:pPr>
      <w:r w:rsidRPr="009A0EF9">
        <w:rPr>
          <w:rFonts w:ascii="Times New Roman" w:hAnsi="Times New Roman" w:cs="Times New Roman"/>
          <w:szCs w:val="24"/>
          <w:lang w:val="fi-FI"/>
        </w:rPr>
        <w:t xml:space="preserve">Sääntö 1: </w:t>
      </w:r>
      <w:r w:rsidR="006476AF" w:rsidRPr="009A0EF9">
        <w:rPr>
          <w:rFonts w:ascii="Times New Roman" w:hAnsi="Times New Roman" w:cs="Times New Roman"/>
          <w:szCs w:val="24"/>
          <w:lang w:val="fi-FI"/>
        </w:rPr>
        <w:t>Keskustelu toteut</w:t>
      </w:r>
      <w:r w:rsidR="00C86099" w:rsidRPr="009A0EF9">
        <w:rPr>
          <w:rFonts w:ascii="Times New Roman" w:hAnsi="Times New Roman" w:cs="Times New Roman"/>
          <w:szCs w:val="24"/>
          <w:lang w:val="fi-FI"/>
        </w:rPr>
        <w:t>etaan</w:t>
      </w:r>
      <w:r w:rsidR="006476AF" w:rsidRPr="009A0EF9">
        <w:rPr>
          <w:rFonts w:ascii="Times New Roman" w:hAnsi="Times New Roman" w:cs="Times New Roman"/>
          <w:szCs w:val="24"/>
          <w:lang w:val="fi-FI"/>
        </w:rPr>
        <w:t xml:space="preserve"> hyvän dialogin perusperiaattei</w:t>
      </w:r>
      <w:r w:rsidR="00D7663E" w:rsidRPr="009A0EF9">
        <w:rPr>
          <w:rFonts w:ascii="Times New Roman" w:hAnsi="Times New Roman" w:cs="Times New Roman"/>
          <w:szCs w:val="24"/>
          <w:lang w:val="fi-FI"/>
        </w:rPr>
        <w:t>n</w:t>
      </w:r>
      <w:r w:rsidR="006476AF" w:rsidRPr="009A0EF9">
        <w:rPr>
          <w:rFonts w:ascii="Times New Roman" w:hAnsi="Times New Roman" w:cs="Times New Roman"/>
          <w:szCs w:val="24"/>
          <w:lang w:val="fi-FI"/>
        </w:rPr>
        <w:t xml:space="preserve">: kunnioittaminen, kuuntelu, omien ajatusten rehellinen </w:t>
      </w:r>
      <w:r w:rsidR="00C86099" w:rsidRPr="009A0EF9">
        <w:rPr>
          <w:rFonts w:ascii="Times New Roman" w:hAnsi="Times New Roman" w:cs="Times New Roman"/>
          <w:szCs w:val="24"/>
          <w:lang w:val="fi-FI"/>
        </w:rPr>
        <w:t>kertominen</w:t>
      </w:r>
      <w:r w:rsidR="006476AF" w:rsidRPr="009A0EF9">
        <w:rPr>
          <w:rFonts w:ascii="Times New Roman" w:hAnsi="Times New Roman" w:cs="Times New Roman"/>
          <w:szCs w:val="24"/>
          <w:lang w:val="fi-FI"/>
        </w:rPr>
        <w:t xml:space="preserve">, liian nopeista johtopäätöksistä pidättäytyminen.  </w:t>
      </w:r>
    </w:p>
    <w:p w14:paraId="44929800" w14:textId="1EEDE97D" w:rsidR="006476AF" w:rsidRDefault="006476AF" w:rsidP="005B177A">
      <w:pPr>
        <w:pStyle w:val="Luettelokappale"/>
        <w:numPr>
          <w:ilvl w:val="0"/>
          <w:numId w:val="47"/>
        </w:numPr>
        <w:spacing w:after="0" w:line="276" w:lineRule="auto"/>
        <w:jc w:val="both"/>
        <w:rPr>
          <w:rFonts w:ascii="Times New Roman" w:hAnsi="Times New Roman" w:cs="Times New Roman"/>
          <w:szCs w:val="24"/>
          <w:lang w:val="fi-FI"/>
        </w:rPr>
      </w:pPr>
      <w:r>
        <w:rPr>
          <w:rFonts w:ascii="Times New Roman" w:hAnsi="Times New Roman" w:cs="Times New Roman"/>
          <w:szCs w:val="24"/>
          <w:lang w:val="fi-FI"/>
        </w:rPr>
        <w:t xml:space="preserve">Sääntö 2: </w:t>
      </w:r>
      <w:r w:rsidR="009A0EF9">
        <w:rPr>
          <w:rFonts w:ascii="Times New Roman" w:hAnsi="Times New Roman" w:cs="Times New Roman"/>
          <w:szCs w:val="24"/>
          <w:lang w:val="fi-FI"/>
        </w:rPr>
        <w:t>Puhevuoro</w:t>
      </w:r>
      <w:r w:rsidR="005041D8" w:rsidRPr="006476AF">
        <w:rPr>
          <w:rFonts w:ascii="Times New Roman" w:hAnsi="Times New Roman" w:cs="Times New Roman"/>
          <w:szCs w:val="24"/>
          <w:lang w:val="fi-FI"/>
        </w:rPr>
        <w:t xml:space="preserve"> kiertää ringissä </w:t>
      </w:r>
      <w:r w:rsidR="00C942A7">
        <w:rPr>
          <w:rFonts w:ascii="Times New Roman" w:hAnsi="Times New Roman" w:cs="Times New Roman"/>
          <w:szCs w:val="24"/>
          <w:lang w:val="fi-FI"/>
        </w:rPr>
        <w:t>sovitulla tavalla</w:t>
      </w:r>
      <w:r w:rsidR="00387DD4">
        <w:rPr>
          <w:rFonts w:ascii="Times New Roman" w:hAnsi="Times New Roman" w:cs="Times New Roman"/>
          <w:szCs w:val="24"/>
          <w:lang w:val="fi-FI"/>
        </w:rPr>
        <w:t>, esimerkiksi myötäpäivään</w:t>
      </w:r>
      <w:r w:rsidR="005041D8" w:rsidRPr="006476AF">
        <w:rPr>
          <w:rFonts w:ascii="Times New Roman" w:hAnsi="Times New Roman" w:cs="Times New Roman"/>
          <w:szCs w:val="24"/>
          <w:lang w:val="fi-FI"/>
        </w:rPr>
        <w:t xml:space="preserve">. </w:t>
      </w:r>
    </w:p>
    <w:p w14:paraId="779481C1" w14:textId="1E671135" w:rsidR="006476AF" w:rsidRDefault="006476AF" w:rsidP="006476AF">
      <w:pPr>
        <w:pStyle w:val="Luettelokappale"/>
        <w:numPr>
          <w:ilvl w:val="0"/>
          <w:numId w:val="47"/>
        </w:numPr>
        <w:spacing w:after="0" w:line="276" w:lineRule="auto"/>
        <w:jc w:val="both"/>
        <w:rPr>
          <w:rFonts w:ascii="Times New Roman" w:hAnsi="Times New Roman" w:cs="Times New Roman"/>
          <w:szCs w:val="24"/>
          <w:lang w:val="fi-FI"/>
        </w:rPr>
      </w:pPr>
      <w:r>
        <w:rPr>
          <w:rFonts w:ascii="Times New Roman" w:hAnsi="Times New Roman" w:cs="Times New Roman"/>
          <w:szCs w:val="24"/>
          <w:lang w:val="fi-FI"/>
        </w:rPr>
        <w:t xml:space="preserve">Sääntö 3: </w:t>
      </w:r>
      <w:r w:rsidR="005041D8" w:rsidRPr="006476AF">
        <w:rPr>
          <w:rFonts w:ascii="Times New Roman" w:hAnsi="Times New Roman" w:cs="Times New Roman"/>
          <w:szCs w:val="24"/>
          <w:lang w:val="fi-FI"/>
        </w:rPr>
        <w:t>Vain se, jolla on</w:t>
      </w:r>
      <w:r w:rsidR="00685CF9">
        <w:rPr>
          <w:rFonts w:ascii="Times New Roman" w:hAnsi="Times New Roman" w:cs="Times New Roman"/>
          <w:szCs w:val="24"/>
          <w:lang w:val="fi-FI"/>
        </w:rPr>
        <w:t xml:space="preserve"> </w:t>
      </w:r>
      <w:r w:rsidR="00592C5E">
        <w:rPr>
          <w:rFonts w:ascii="Times New Roman" w:hAnsi="Times New Roman" w:cs="Times New Roman"/>
          <w:szCs w:val="24"/>
          <w:lang w:val="fi-FI"/>
        </w:rPr>
        <w:t>esim. dialogikapula</w:t>
      </w:r>
      <w:r w:rsidR="00C95304">
        <w:rPr>
          <w:rFonts w:ascii="Times New Roman" w:hAnsi="Times New Roman" w:cs="Times New Roman"/>
          <w:szCs w:val="24"/>
          <w:lang w:val="fi-FI"/>
        </w:rPr>
        <w:t>/-</w:t>
      </w:r>
      <w:r w:rsidR="004D06CF">
        <w:rPr>
          <w:rFonts w:ascii="Times New Roman" w:hAnsi="Times New Roman" w:cs="Times New Roman"/>
          <w:szCs w:val="24"/>
          <w:lang w:val="fi-FI"/>
        </w:rPr>
        <w:t xml:space="preserve"> lappu</w:t>
      </w:r>
      <w:r w:rsidR="005041D8" w:rsidRPr="006476AF">
        <w:rPr>
          <w:rFonts w:ascii="Times New Roman" w:hAnsi="Times New Roman" w:cs="Times New Roman"/>
          <w:szCs w:val="24"/>
          <w:lang w:val="fi-FI"/>
        </w:rPr>
        <w:t>, saa puhua. Muut kuuntelevat</w:t>
      </w:r>
      <w:r w:rsidR="004438E2">
        <w:rPr>
          <w:rFonts w:ascii="Times New Roman" w:hAnsi="Times New Roman" w:cs="Times New Roman"/>
          <w:szCs w:val="24"/>
          <w:lang w:val="fi-FI"/>
        </w:rPr>
        <w:t xml:space="preserve">. </w:t>
      </w:r>
    </w:p>
    <w:p w14:paraId="73E10C13" w14:textId="5B171716" w:rsidR="00BC37C6" w:rsidRPr="006476AF" w:rsidRDefault="006476AF" w:rsidP="006476AF">
      <w:pPr>
        <w:pStyle w:val="Luettelokappale"/>
        <w:numPr>
          <w:ilvl w:val="0"/>
          <w:numId w:val="47"/>
        </w:numPr>
        <w:spacing w:after="0" w:line="276" w:lineRule="auto"/>
        <w:jc w:val="both"/>
        <w:rPr>
          <w:rFonts w:ascii="Times New Roman" w:hAnsi="Times New Roman" w:cs="Times New Roman"/>
          <w:szCs w:val="24"/>
          <w:lang w:val="fi-FI"/>
        </w:rPr>
      </w:pPr>
      <w:r>
        <w:rPr>
          <w:rFonts w:ascii="Times New Roman" w:hAnsi="Times New Roman" w:cs="Times New Roman"/>
          <w:szCs w:val="24"/>
          <w:lang w:val="fi-FI"/>
        </w:rPr>
        <w:t>Sääntö 4</w:t>
      </w:r>
      <w:r w:rsidR="005041D8" w:rsidRPr="006476AF">
        <w:rPr>
          <w:rFonts w:ascii="Times New Roman" w:hAnsi="Times New Roman" w:cs="Times New Roman"/>
          <w:szCs w:val="24"/>
          <w:lang w:val="fi-FI"/>
        </w:rPr>
        <w:t>: Puheenvuoroj</w:t>
      </w:r>
      <w:r w:rsidR="00870CD9">
        <w:rPr>
          <w:rFonts w:ascii="Times New Roman" w:hAnsi="Times New Roman" w:cs="Times New Roman"/>
          <w:szCs w:val="24"/>
          <w:lang w:val="fi-FI"/>
        </w:rPr>
        <w:t>en pituutta ei</w:t>
      </w:r>
      <w:r w:rsidR="006B1636">
        <w:rPr>
          <w:rFonts w:ascii="Times New Roman" w:hAnsi="Times New Roman" w:cs="Times New Roman"/>
          <w:szCs w:val="24"/>
          <w:lang w:val="fi-FI"/>
        </w:rPr>
        <w:t xml:space="preserve"> automaattisesti</w:t>
      </w:r>
      <w:r w:rsidR="00870CD9">
        <w:rPr>
          <w:rFonts w:ascii="Times New Roman" w:hAnsi="Times New Roman" w:cs="Times New Roman"/>
          <w:szCs w:val="24"/>
          <w:lang w:val="fi-FI"/>
        </w:rPr>
        <w:t xml:space="preserve"> rajata</w:t>
      </w:r>
      <w:r w:rsidR="006B1636">
        <w:rPr>
          <w:rFonts w:ascii="Times New Roman" w:hAnsi="Times New Roman" w:cs="Times New Roman"/>
          <w:szCs w:val="24"/>
          <w:lang w:val="fi-FI"/>
        </w:rPr>
        <w:t>. K</w:t>
      </w:r>
      <w:r w:rsidR="008146AE">
        <w:rPr>
          <w:rFonts w:ascii="Times New Roman" w:hAnsi="Times New Roman" w:cs="Times New Roman"/>
          <w:szCs w:val="24"/>
          <w:lang w:val="fi-FI"/>
        </w:rPr>
        <w:t xml:space="preserve">ukin </w:t>
      </w:r>
      <w:r w:rsidR="002920E8">
        <w:rPr>
          <w:rFonts w:ascii="Times New Roman" w:hAnsi="Times New Roman" w:cs="Times New Roman"/>
          <w:szCs w:val="24"/>
          <w:lang w:val="fi-FI"/>
        </w:rPr>
        <w:t xml:space="preserve">sitoutuu </w:t>
      </w:r>
      <w:r w:rsidR="008146AE">
        <w:rPr>
          <w:rFonts w:ascii="Times New Roman" w:hAnsi="Times New Roman" w:cs="Times New Roman"/>
          <w:szCs w:val="24"/>
          <w:lang w:val="fi-FI"/>
        </w:rPr>
        <w:t>säätele</w:t>
      </w:r>
      <w:r w:rsidR="002920E8">
        <w:rPr>
          <w:rFonts w:ascii="Times New Roman" w:hAnsi="Times New Roman" w:cs="Times New Roman"/>
          <w:szCs w:val="24"/>
          <w:lang w:val="fi-FI"/>
        </w:rPr>
        <w:t>mään</w:t>
      </w:r>
      <w:r w:rsidR="005D1F37">
        <w:rPr>
          <w:rFonts w:ascii="Times New Roman" w:hAnsi="Times New Roman" w:cs="Times New Roman"/>
          <w:szCs w:val="24"/>
          <w:lang w:val="fi-FI"/>
        </w:rPr>
        <w:t xml:space="preserve"> puhetta</w:t>
      </w:r>
      <w:r w:rsidR="006B1636">
        <w:rPr>
          <w:rFonts w:ascii="Times New Roman" w:hAnsi="Times New Roman" w:cs="Times New Roman"/>
          <w:szCs w:val="24"/>
          <w:lang w:val="fi-FI"/>
        </w:rPr>
        <w:t>an niin, että ryhmä pysyy</w:t>
      </w:r>
      <w:r w:rsidR="005041D8" w:rsidRPr="006476AF">
        <w:rPr>
          <w:rFonts w:ascii="Times New Roman" w:hAnsi="Times New Roman" w:cs="Times New Roman"/>
          <w:szCs w:val="24"/>
          <w:lang w:val="fi-FI"/>
        </w:rPr>
        <w:t xml:space="preserve"> </w:t>
      </w:r>
      <w:r w:rsidR="00BC3979">
        <w:rPr>
          <w:rFonts w:ascii="Times New Roman" w:hAnsi="Times New Roman" w:cs="Times New Roman"/>
          <w:szCs w:val="24"/>
          <w:lang w:val="fi-FI"/>
        </w:rPr>
        <w:t>sovitun</w:t>
      </w:r>
      <w:r w:rsidR="005041D8" w:rsidRPr="006476AF">
        <w:rPr>
          <w:rFonts w:ascii="Times New Roman" w:hAnsi="Times New Roman" w:cs="Times New Roman"/>
          <w:szCs w:val="24"/>
          <w:lang w:val="fi-FI"/>
        </w:rPr>
        <w:t xml:space="preserve"> ajankäytö</w:t>
      </w:r>
      <w:r w:rsidR="00BC3979">
        <w:rPr>
          <w:rFonts w:ascii="Times New Roman" w:hAnsi="Times New Roman" w:cs="Times New Roman"/>
          <w:szCs w:val="24"/>
          <w:lang w:val="fi-FI"/>
        </w:rPr>
        <w:t>n</w:t>
      </w:r>
      <w:r w:rsidR="008146AE">
        <w:rPr>
          <w:rFonts w:ascii="Times New Roman" w:hAnsi="Times New Roman" w:cs="Times New Roman"/>
          <w:szCs w:val="24"/>
          <w:lang w:val="fi-FI"/>
        </w:rPr>
        <w:t xml:space="preserve"> </w:t>
      </w:r>
      <w:r w:rsidR="006B1636">
        <w:rPr>
          <w:rFonts w:ascii="Times New Roman" w:hAnsi="Times New Roman" w:cs="Times New Roman"/>
          <w:szCs w:val="24"/>
          <w:lang w:val="fi-FI"/>
        </w:rPr>
        <w:t>rajoissa</w:t>
      </w:r>
      <w:r w:rsidR="00440088">
        <w:rPr>
          <w:rFonts w:ascii="Times New Roman" w:hAnsi="Times New Roman" w:cs="Times New Roman"/>
          <w:szCs w:val="24"/>
          <w:lang w:val="fi-FI"/>
        </w:rPr>
        <w:t xml:space="preserve"> ja kaikki ehtivät kertoa ajatuksensa</w:t>
      </w:r>
      <w:r w:rsidR="005041D8" w:rsidRPr="006476AF">
        <w:rPr>
          <w:rFonts w:ascii="Times New Roman" w:hAnsi="Times New Roman" w:cs="Times New Roman"/>
          <w:szCs w:val="24"/>
          <w:lang w:val="fi-FI"/>
        </w:rPr>
        <w:t xml:space="preserve">.  </w:t>
      </w:r>
    </w:p>
    <w:p w14:paraId="70A42468" w14:textId="070DBA81" w:rsidR="000B133B" w:rsidRPr="00DB2ABA" w:rsidRDefault="005041D8" w:rsidP="005B177A">
      <w:pPr>
        <w:spacing w:line="276" w:lineRule="auto"/>
        <w:jc w:val="both"/>
        <w:rPr>
          <w:rFonts w:ascii="Times New Roman" w:hAnsi="Times New Roman" w:cs="Times New Roman"/>
          <w:szCs w:val="24"/>
          <w:lang w:val="fi-FI"/>
        </w:rPr>
      </w:pPr>
      <w:r w:rsidRPr="00DB2ABA">
        <w:rPr>
          <w:rFonts w:ascii="Times New Roman" w:hAnsi="Times New Roman" w:cs="Times New Roman"/>
          <w:szCs w:val="24"/>
          <w:lang w:val="fi-FI"/>
        </w:rPr>
        <w:t>Kesto: Keskustelu</w:t>
      </w:r>
      <w:r w:rsidR="002920E8">
        <w:rPr>
          <w:rFonts w:ascii="Times New Roman" w:hAnsi="Times New Roman" w:cs="Times New Roman"/>
          <w:szCs w:val="24"/>
          <w:lang w:val="fi-FI"/>
        </w:rPr>
        <w:t xml:space="preserve"> päättyy, kun keskusteltava</w:t>
      </w:r>
      <w:r w:rsidR="008321B9">
        <w:rPr>
          <w:rFonts w:ascii="Times New Roman" w:hAnsi="Times New Roman" w:cs="Times New Roman"/>
          <w:szCs w:val="24"/>
          <w:lang w:val="fi-FI"/>
        </w:rPr>
        <w:t>a ei enää ole</w:t>
      </w:r>
      <w:r w:rsidR="002920E8">
        <w:rPr>
          <w:rFonts w:ascii="Times New Roman" w:hAnsi="Times New Roman" w:cs="Times New Roman"/>
          <w:szCs w:val="24"/>
          <w:lang w:val="fi-FI"/>
        </w:rPr>
        <w:t xml:space="preserve"> tai keskustelulle varattu aika päättyy. </w:t>
      </w:r>
    </w:p>
    <w:p w14:paraId="653243C6" w14:textId="0A015846" w:rsidR="005041D8" w:rsidRPr="00DB2ABA" w:rsidRDefault="005041D8" w:rsidP="005B177A">
      <w:pPr>
        <w:spacing w:after="120" w:line="276" w:lineRule="auto"/>
        <w:jc w:val="both"/>
        <w:rPr>
          <w:rFonts w:ascii="Times New Roman" w:hAnsi="Times New Roman" w:cs="Times New Roman"/>
          <w:szCs w:val="24"/>
          <w:lang w:val="fi-FI"/>
        </w:rPr>
      </w:pPr>
      <w:r w:rsidRPr="00DB2ABA">
        <w:rPr>
          <w:rStyle w:val="normaltextrun"/>
          <w:rFonts w:ascii="Times New Roman" w:hAnsi="Times New Roman" w:cs="Times New Roman"/>
          <w:color w:val="538135" w:themeColor="accent6" w:themeShade="BF"/>
          <w:szCs w:val="24"/>
          <w:lang w:val="fi-FI"/>
        </w:rPr>
        <w:t>Dialogikapula kiertoon - tasavertaisuus, osallisuus ja vaikuttaminen</w:t>
      </w:r>
      <w:r w:rsidRPr="00DB2ABA">
        <w:rPr>
          <w:rStyle w:val="eop"/>
          <w:rFonts w:ascii="Times New Roman" w:hAnsi="Times New Roman" w:cs="Times New Roman"/>
          <w:color w:val="538135" w:themeColor="accent6" w:themeShade="BF"/>
          <w:szCs w:val="24"/>
          <w:lang w:val="fi-FI"/>
        </w:rPr>
        <w:t> </w:t>
      </w:r>
    </w:p>
    <w:p w14:paraId="545EF006" w14:textId="192550AC" w:rsidR="005041D8" w:rsidRPr="00DB2ABA" w:rsidRDefault="005041D8" w:rsidP="005B177A">
      <w:pPr>
        <w:pStyle w:val="paragraph"/>
        <w:numPr>
          <w:ilvl w:val="0"/>
          <w:numId w:val="52"/>
        </w:numPr>
        <w:spacing w:before="0" w:beforeAutospacing="0" w:after="0" w:afterAutospacing="0" w:line="276" w:lineRule="auto"/>
        <w:jc w:val="both"/>
        <w:textAlignment w:val="baseline"/>
      </w:pPr>
      <w:r w:rsidRPr="00DB2ABA">
        <w:rPr>
          <w:rStyle w:val="normaltextrun"/>
          <w:color w:val="000000"/>
        </w:rPr>
        <w:t>Palaverin kuulumis- tai ideointikierros voidaan toteuttaa dialogikapulan avulla.</w:t>
      </w:r>
      <w:r w:rsidRPr="00DB2ABA">
        <w:rPr>
          <w:rStyle w:val="eop"/>
          <w:color w:val="000000"/>
        </w:rPr>
        <w:t> </w:t>
      </w:r>
      <w:r w:rsidR="00834E8C" w:rsidRPr="00DB2ABA">
        <w:rPr>
          <w:rStyle w:val="eop"/>
          <w:color w:val="000000"/>
        </w:rPr>
        <w:t xml:space="preserve">Dialogikapulaksi käy periaatteessa mikä tahansa työyhteisöstä löytyvä esine, kuten </w:t>
      </w:r>
      <w:r w:rsidR="00915DC5" w:rsidRPr="00DB2ABA">
        <w:rPr>
          <w:rStyle w:val="eop"/>
          <w:color w:val="000000"/>
        </w:rPr>
        <w:t xml:space="preserve">viestikapula, </w:t>
      </w:r>
      <w:r w:rsidR="00834E8C" w:rsidRPr="00DB2ABA">
        <w:rPr>
          <w:rStyle w:val="eop"/>
          <w:color w:val="000000"/>
        </w:rPr>
        <w:t>kynä</w:t>
      </w:r>
      <w:r w:rsidR="00915DC5" w:rsidRPr="00DB2ABA">
        <w:rPr>
          <w:rStyle w:val="eop"/>
          <w:color w:val="000000"/>
        </w:rPr>
        <w:t>,</w:t>
      </w:r>
      <w:r w:rsidR="00834E8C" w:rsidRPr="00DB2ABA">
        <w:rPr>
          <w:rStyle w:val="eop"/>
          <w:color w:val="000000"/>
        </w:rPr>
        <w:t xml:space="preserve"> puhelin</w:t>
      </w:r>
      <w:r w:rsidR="00915DC5" w:rsidRPr="00DB2ABA">
        <w:rPr>
          <w:rStyle w:val="eop"/>
          <w:color w:val="000000"/>
        </w:rPr>
        <w:t xml:space="preserve"> tms</w:t>
      </w:r>
      <w:r w:rsidR="00834E8C" w:rsidRPr="00DB2ABA">
        <w:rPr>
          <w:rStyle w:val="eop"/>
          <w:color w:val="000000"/>
        </w:rPr>
        <w:t>. Voidaan myös käyttää esim</w:t>
      </w:r>
      <w:r w:rsidR="00066473">
        <w:rPr>
          <w:rStyle w:val="eop"/>
          <w:color w:val="000000"/>
        </w:rPr>
        <w:t>.</w:t>
      </w:r>
      <w:r w:rsidR="00834E8C" w:rsidRPr="00DB2ABA">
        <w:rPr>
          <w:rStyle w:val="eop"/>
          <w:color w:val="000000"/>
        </w:rPr>
        <w:t xml:space="preserve"> kontaktimuovilla</w:t>
      </w:r>
      <w:r w:rsidR="005D0C30" w:rsidRPr="00DB2ABA">
        <w:rPr>
          <w:rStyle w:val="eop"/>
          <w:color w:val="000000"/>
        </w:rPr>
        <w:t xml:space="preserve"> ja lahjapaperilla</w:t>
      </w:r>
      <w:r w:rsidR="00834E8C" w:rsidRPr="00DB2ABA">
        <w:rPr>
          <w:rStyle w:val="eop"/>
          <w:color w:val="000000"/>
        </w:rPr>
        <w:t xml:space="preserve"> päällystettyä talouspaperirullaa.</w:t>
      </w:r>
    </w:p>
    <w:p w14:paraId="592B0200" w14:textId="4D526DD8" w:rsidR="005041D8" w:rsidRPr="00DB2ABA" w:rsidRDefault="005041D8" w:rsidP="005B177A">
      <w:pPr>
        <w:pStyle w:val="paragraph"/>
        <w:numPr>
          <w:ilvl w:val="0"/>
          <w:numId w:val="52"/>
        </w:numPr>
        <w:spacing w:before="0" w:beforeAutospacing="0" w:after="0" w:afterAutospacing="0" w:line="276" w:lineRule="auto"/>
        <w:jc w:val="both"/>
        <w:textAlignment w:val="baseline"/>
      </w:pPr>
      <w:r w:rsidRPr="00DB2ABA">
        <w:rPr>
          <w:rStyle w:val="normaltextrun"/>
          <w:color w:val="000000"/>
        </w:rPr>
        <w:t xml:space="preserve">Kapula kiertää jokaisella osallistujalla, jolloin </w:t>
      </w:r>
      <w:r w:rsidR="00917BD0">
        <w:rPr>
          <w:rStyle w:val="normaltextrun"/>
          <w:color w:val="000000"/>
        </w:rPr>
        <w:t>kaikilla</w:t>
      </w:r>
      <w:r w:rsidRPr="00DB2ABA">
        <w:rPr>
          <w:rStyle w:val="normaltextrun"/>
          <w:color w:val="000000"/>
        </w:rPr>
        <w:t xml:space="preserve"> on tasavertainen mahdollisuus </w:t>
      </w:r>
      <w:r w:rsidR="00917BD0">
        <w:rPr>
          <w:rStyle w:val="normaltextrun"/>
          <w:color w:val="000000"/>
        </w:rPr>
        <w:t>puhua</w:t>
      </w:r>
      <w:r w:rsidRPr="00DB2ABA">
        <w:rPr>
          <w:rStyle w:val="normaltextrun"/>
          <w:color w:val="000000"/>
        </w:rPr>
        <w:t xml:space="preserve">. </w:t>
      </w:r>
    </w:p>
    <w:p w14:paraId="61F8A273" w14:textId="6CED8A1B" w:rsidR="005041D8" w:rsidRPr="00DB2ABA" w:rsidRDefault="005041D8" w:rsidP="005B177A">
      <w:pPr>
        <w:pStyle w:val="paragraph"/>
        <w:numPr>
          <w:ilvl w:val="0"/>
          <w:numId w:val="52"/>
        </w:numPr>
        <w:spacing w:before="0" w:beforeAutospacing="0" w:after="0" w:afterAutospacing="0" w:line="276" w:lineRule="auto"/>
        <w:jc w:val="both"/>
        <w:textAlignment w:val="baseline"/>
      </w:pPr>
      <w:r w:rsidRPr="00DB2ABA">
        <w:rPr>
          <w:rStyle w:val="normaltextrun"/>
          <w:color w:val="000000"/>
        </w:rPr>
        <w:t>Vain kapula</w:t>
      </w:r>
      <w:r w:rsidR="000006CF">
        <w:rPr>
          <w:rStyle w:val="normaltextrun"/>
          <w:color w:val="000000"/>
        </w:rPr>
        <w:t>n pitelijä</w:t>
      </w:r>
      <w:r w:rsidRPr="00DB2ABA">
        <w:rPr>
          <w:rStyle w:val="normaltextrun"/>
          <w:color w:val="000000"/>
        </w:rPr>
        <w:t xml:space="preserve"> </w:t>
      </w:r>
      <w:r w:rsidR="00917BD0">
        <w:rPr>
          <w:rStyle w:val="normaltextrun"/>
          <w:color w:val="000000"/>
        </w:rPr>
        <w:t xml:space="preserve">saa </w:t>
      </w:r>
      <w:r w:rsidRPr="00DB2ABA">
        <w:rPr>
          <w:rStyle w:val="normaltextrun"/>
          <w:color w:val="000000"/>
        </w:rPr>
        <w:t xml:space="preserve">puhua. Muut osallistujat keskittyvät avoimeen kuuntelemiseen. On kohteliasta rajata </w:t>
      </w:r>
      <w:r w:rsidR="004607F8">
        <w:rPr>
          <w:rStyle w:val="normaltextrun"/>
          <w:color w:val="000000"/>
        </w:rPr>
        <w:t xml:space="preserve">omaa </w:t>
      </w:r>
      <w:r w:rsidRPr="00DB2ABA">
        <w:rPr>
          <w:rStyle w:val="normaltextrun"/>
          <w:color w:val="000000"/>
        </w:rPr>
        <w:t xml:space="preserve">puhetta niin, että käytettävissä oleva aika riittää </w:t>
      </w:r>
      <w:r w:rsidR="004607F8">
        <w:rPr>
          <w:rStyle w:val="normaltextrun"/>
          <w:color w:val="000000"/>
        </w:rPr>
        <w:t>jokaisen</w:t>
      </w:r>
      <w:r w:rsidRPr="00DB2ABA">
        <w:rPr>
          <w:rStyle w:val="normaltextrun"/>
          <w:color w:val="000000"/>
        </w:rPr>
        <w:t xml:space="preserve"> puheenvuoro</w:t>
      </w:r>
      <w:r w:rsidR="004607F8">
        <w:rPr>
          <w:rStyle w:val="normaltextrun"/>
          <w:color w:val="000000"/>
        </w:rPr>
        <w:t>on</w:t>
      </w:r>
      <w:r w:rsidRPr="00DB2ABA">
        <w:rPr>
          <w:rStyle w:val="normaltextrun"/>
          <w:color w:val="000000"/>
        </w:rPr>
        <w:t>.</w:t>
      </w:r>
      <w:r w:rsidRPr="00DB2ABA">
        <w:rPr>
          <w:rStyle w:val="eop"/>
          <w:color w:val="000000"/>
        </w:rPr>
        <w:t> </w:t>
      </w:r>
    </w:p>
    <w:p w14:paraId="1A7CF790" w14:textId="31230247" w:rsidR="005041D8" w:rsidRPr="00DB2ABA" w:rsidRDefault="005041D8" w:rsidP="004164C2">
      <w:pPr>
        <w:pStyle w:val="paragraph"/>
        <w:numPr>
          <w:ilvl w:val="0"/>
          <w:numId w:val="52"/>
        </w:numPr>
        <w:spacing w:before="0" w:beforeAutospacing="0" w:after="120" w:afterAutospacing="0" w:line="276" w:lineRule="auto"/>
        <w:ind w:left="357" w:hanging="357"/>
        <w:jc w:val="both"/>
        <w:textAlignment w:val="baseline"/>
      </w:pPr>
      <w:r w:rsidRPr="00DB2ABA">
        <w:rPr>
          <w:rStyle w:val="normaltextrun"/>
          <w:color w:val="000000"/>
        </w:rPr>
        <w:t>Kapulan avulla jokaiselle tarjoutuu mahdollisuus oman äänen käyttämiseen. Halutessaan puheenvuoron voi jättää myös käyttämättä, ja laittaa kapulan eteenpäin seuraavalle osallistujalle.</w:t>
      </w:r>
      <w:r w:rsidRPr="00DB2ABA">
        <w:rPr>
          <w:rStyle w:val="eop"/>
          <w:color w:val="000000"/>
        </w:rPr>
        <w:t> </w:t>
      </w:r>
    </w:p>
    <w:p w14:paraId="24622506" w14:textId="77777777" w:rsidR="009C78A8" w:rsidRDefault="00FB79FC" w:rsidP="009C78A8">
      <w:pPr>
        <w:pStyle w:val="paragraph"/>
        <w:spacing w:before="0" w:beforeAutospacing="0" w:after="120" w:afterAutospacing="0" w:line="276" w:lineRule="auto"/>
        <w:jc w:val="both"/>
        <w:textAlignment w:val="baseline"/>
        <w:rPr>
          <w:rStyle w:val="normaltextrun"/>
          <w:color w:val="000000"/>
        </w:rPr>
      </w:pPr>
      <w:r w:rsidRPr="00DB2ABA">
        <w:rPr>
          <w:rStyle w:val="normaltextrun"/>
          <w:color w:val="000000"/>
        </w:rPr>
        <w:t>Ajanhallinnan helpottamiseksi alussa voidaan sopia aikaraja puheenvuorojen pituudelle, esim</w:t>
      </w:r>
      <w:r w:rsidR="006C1A04" w:rsidRPr="00DB2ABA">
        <w:rPr>
          <w:rStyle w:val="normaltextrun"/>
          <w:color w:val="000000"/>
        </w:rPr>
        <w:t>.</w:t>
      </w:r>
      <w:r w:rsidRPr="00DB2ABA">
        <w:rPr>
          <w:rStyle w:val="normaltextrun"/>
          <w:color w:val="000000"/>
        </w:rPr>
        <w:t xml:space="preserve"> </w:t>
      </w:r>
      <w:r w:rsidR="00FF5069" w:rsidRPr="00DB2ABA">
        <w:rPr>
          <w:rStyle w:val="normaltextrun"/>
          <w:color w:val="000000"/>
        </w:rPr>
        <w:t>1–3</w:t>
      </w:r>
      <w:r w:rsidRPr="00DB2ABA">
        <w:rPr>
          <w:rStyle w:val="normaltextrun"/>
          <w:color w:val="000000"/>
        </w:rPr>
        <w:t xml:space="preserve"> min</w:t>
      </w:r>
      <w:r w:rsidR="006C1A04" w:rsidRPr="00DB2ABA">
        <w:rPr>
          <w:rStyle w:val="normaltextrun"/>
          <w:color w:val="000000"/>
        </w:rPr>
        <w:t>.</w:t>
      </w:r>
      <w:r w:rsidRPr="00DB2ABA">
        <w:rPr>
          <w:rStyle w:val="normaltextrun"/>
          <w:color w:val="000000"/>
        </w:rPr>
        <w:t xml:space="preserve">/osallistuja. </w:t>
      </w:r>
      <w:r w:rsidR="005041D8" w:rsidRPr="00DB2ABA">
        <w:rPr>
          <w:rStyle w:val="normaltextrun"/>
          <w:color w:val="000000"/>
        </w:rPr>
        <w:t xml:space="preserve">Kapulan avulla käydyn kierroksen jälkeen on hyvä kuunnella osallistujien kokemuksia tämänkaltaisesta tavasta olla vuorovaikutuksessa, puhua ja kuunnella. Millaisia ajatuksia heräsi? Tuottiko kierros jotakin uutta tai erilaista? Mitä sen avulla opittiin?  </w:t>
      </w:r>
      <w:r w:rsidR="005041D8" w:rsidRPr="00DB2ABA">
        <w:rPr>
          <w:rStyle w:val="eop"/>
          <w:color w:val="000000"/>
        </w:rPr>
        <w:t> </w:t>
      </w:r>
    </w:p>
    <w:p w14:paraId="30C8DF18" w14:textId="77777777" w:rsidR="00B426AA" w:rsidRDefault="00B426AA" w:rsidP="009C78A8">
      <w:pPr>
        <w:pStyle w:val="paragraph"/>
        <w:spacing w:before="0" w:beforeAutospacing="0" w:after="120" w:afterAutospacing="0" w:line="276" w:lineRule="auto"/>
        <w:jc w:val="both"/>
        <w:textAlignment w:val="baseline"/>
        <w:rPr>
          <w:rStyle w:val="normaltextrun"/>
          <w:color w:val="538135" w:themeColor="accent6" w:themeShade="BF"/>
        </w:rPr>
      </w:pPr>
    </w:p>
    <w:p w14:paraId="6DE04216" w14:textId="680206B9" w:rsidR="000B133B" w:rsidRPr="009C78A8" w:rsidRDefault="009C78A8" w:rsidP="009C78A8">
      <w:pPr>
        <w:pStyle w:val="paragraph"/>
        <w:spacing w:before="0" w:beforeAutospacing="0" w:after="120" w:afterAutospacing="0" w:line="276" w:lineRule="auto"/>
        <w:jc w:val="both"/>
        <w:textAlignment w:val="baseline"/>
        <w:rPr>
          <w:rStyle w:val="normaltextrun"/>
          <w:color w:val="000000"/>
        </w:rPr>
      </w:pPr>
      <w:r>
        <w:rPr>
          <w:rStyle w:val="normaltextrun"/>
          <w:color w:val="538135" w:themeColor="accent6" w:themeShade="BF"/>
        </w:rPr>
        <w:lastRenderedPageBreak/>
        <w:t>D</w:t>
      </w:r>
      <w:r w:rsidR="005041D8" w:rsidRPr="00DB2ABA">
        <w:rPr>
          <w:rStyle w:val="normaltextrun"/>
          <w:color w:val="538135" w:themeColor="accent6" w:themeShade="BF"/>
        </w:rPr>
        <w:t>ialogia työyhteisötaidoista lappuharjoituksella</w:t>
      </w:r>
    </w:p>
    <w:p w14:paraId="5E1FABEF" w14:textId="5408BA4F" w:rsidR="00CF7242" w:rsidRPr="00DB2ABA" w:rsidRDefault="00CF7242" w:rsidP="005B177A">
      <w:pPr>
        <w:pStyle w:val="paragraph"/>
        <w:spacing w:before="0" w:beforeAutospacing="0" w:after="120" w:afterAutospacing="0" w:line="276" w:lineRule="auto"/>
        <w:contextualSpacing/>
        <w:textAlignment w:val="baseline"/>
        <w:rPr>
          <w:rStyle w:val="eop"/>
          <w:color w:val="538135" w:themeColor="accent6" w:themeShade="BF"/>
        </w:rPr>
      </w:pPr>
      <w:r w:rsidRPr="00DB2ABA">
        <w:rPr>
          <w:rStyle w:val="eop"/>
          <w:color w:val="000000"/>
        </w:rPr>
        <w:t xml:space="preserve">(Alkuperäisidea: http://www3.hamk.fi/dialogi/diale/menetelmat/) </w:t>
      </w:r>
    </w:p>
    <w:p w14:paraId="0013D488" w14:textId="4CF1EE74" w:rsidR="00CF7242" w:rsidRPr="00DB2ABA" w:rsidRDefault="00CF7242" w:rsidP="005B177A">
      <w:pPr>
        <w:pStyle w:val="paragraph"/>
        <w:numPr>
          <w:ilvl w:val="0"/>
          <w:numId w:val="61"/>
        </w:numPr>
        <w:spacing w:after="0" w:line="276" w:lineRule="auto"/>
        <w:jc w:val="both"/>
        <w:textAlignment w:val="baseline"/>
        <w:rPr>
          <w:rStyle w:val="eop"/>
          <w:color w:val="000000"/>
        </w:rPr>
      </w:pPr>
      <w:r w:rsidRPr="00DB2ABA">
        <w:rPr>
          <w:rStyle w:val="eop"/>
          <w:color w:val="000000"/>
        </w:rPr>
        <w:t xml:space="preserve">Valitusta aiheesta käydään dialogia </w:t>
      </w:r>
      <w:r w:rsidR="000C166F" w:rsidRPr="00DB2ABA">
        <w:rPr>
          <w:rStyle w:val="eop"/>
          <w:color w:val="000000"/>
        </w:rPr>
        <w:t>3–5</w:t>
      </w:r>
      <w:r w:rsidRPr="00DB2ABA">
        <w:rPr>
          <w:rStyle w:val="eop"/>
          <w:color w:val="000000"/>
        </w:rPr>
        <w:t xml:space="preserve"> hengen ryhmissä</w:t>
      </w:r>
      <w:r w:rsidR="00FB79FC" w:rsidRPr="00DB2ABA">
        <w:rPr>
          <w:rStyle w:val="eop"/>
          <w:color w:val="000000"/>
        </w:rPr>
        <w:t xml:space="preserve"> etukäteen sovitun ajan</w:t>
      </w:r>
      <w:r w:rsidRPr="00DB2ABA">
        <w:rPr>
          <w:rStyle w:val="eop"/>
          <w:color w:val="000000"/>
        </w:rPr>
        <w:t xml:space="preserve">. Jokaisella osallistujalla on sama määrä ääniä eli lappuja käytettävissään (esimerkiksi 5 ääntä). Laput voivat olla esimerkiksi paperinpaloja, kortteja tai </w:t>
      </w:r>
      <w:proofErr w:type="spellStart"/>
      <w:r w:rsidRPr="00DB2ABA">
        <w:rPr>
          <w:rStyle w:val="eop"/>
          <w:color w:val="000000"/>
        </w:rPr>
        <w:t>post</w:t>
      </w:r>
      <w:proofErr w:type="spellEnd"/>
      <w:r w:rsidRPr="00DB2ABA">
        <w:rPr>
          <w:rStyle w:val="eop"/>
          <w:color w:val="000000"/>
        </w:rPr>
        <w:t xml:space="preserve"> it-lappuja. Dialogin aiheena voivat olla </w:t>
      </w:r>
      <w:r w:rsidR="00194D4D">
        <w:rPr>
          <w:rStyle w:val="eop"/>
          <w:color w:val="000000"/>
        </w:rPr>
        <w:t>mm.</w:t>
      </w:r>
      <w:r w:rsidRPr="00DB2ABA">
        <w:rPr>
          <w:rStyle w:val="eop"/>
          <w:color w:val="000000"/>
        </w:rPr>
        <w:t xml:space="preserve"> työyhteisötaidot, yhteiset pelisäännöt tai muu tärkeä</w:t>
      </w:r>
      <w:r w:rsidR="007003BA">
        <w:rPr>
          <w:rStyle w:val="eop"/>
          <w:color w:val="000000"/>
        </w:rPr>
        <w:t>,</w:t>
      </w:r>
      <w:r w:rsidRPr="00DB2ABA">
        <w:rPr>
          <w:rStyle w:val="eop"/>
          <w:color w:val="000000"/>
        </w:rPr>
        <w:t xml:space="preserve"> ajankohtainen työhön liittyvä aihe. </w:t>
      </w:r>
    </w:p>
    <w:p w14:paraId="13CD1DAE" w14:textId="7294151A" w:rsidR="00CF7242" w:rsidRPr="00DB2ABA" w:rsidRDefault="00CF7242" w:rsidP="005B177A">
      <w:pPr>
        <w:pStyle w:val="paragraph"/>
        <w:numPr>
          <w:ilvl w:val="0"/>
          <w:numId w:val="61"/>
        </w:numPr>
        <w:spacing w:after="0" w:line="276" w:lineRule="auto"/>
        <w:jc w:val="both"/>
        <w:textAlignment w:val="baseline"/>
        <w:rPr>
          <w:rStyle w:val="eop"/>
          <w:color w:val="000000"/>
        </w:rPr>
      </w:pPr>
      <w:r w:rsidRPr="00DB2ABA">
        <w:rPr>
          <w:rStyle w:val="eop"/>
          <w:color w:val="000000"/>
        </w:rPr>
        <w:t xml:space="preserve">Laput toimivat "pääsylippuina" keskusteluun. Aina kun henkilö puhuu, kommentoi tai kysyy kysymyksen, hän käyttää yhden äänilapuistaan ja laittaa lapun pöydälle tai muuhun yhdessä sovittuun paikkaan. Tällä tavoin pysytään selvillä käytetyistä ja jäljellä olevista äänistä. </w:t>
      </w:r>
    </w:p>
    <w:p w14:paraId="3EF85F80" w14:textId="5B3D677F" w:rsidR="00CF7242" w:rsidRPr="00DB2ABA" w:rsidRDefault="00CF7242" w:rsidP="005B177A">
      <w:pPr>
        <w:pStyle w:val="paragraph"/>
        <w:numPr>
          <w:ilvl w:val="0"/>
          <w:numId w:val="61"/>
        </w:numPr>
        <w:spacing w:after="0" w:line="276" w:lineRule="auto"/>
        <w:jc w:val="both"/>
        <w:textAlignment w:val="baseline"/>
        <w:rPr>
          <w:rStyle w:val="eop"/>
          <w:color w:val="000000"/>
        </w:rPr>
      </w:pPr>
      <w:r w:rsidRPr="00DB2ABA">
        <w:rPr>
          <w:rStyle w:val="eop"/>
          <w:color w:val="000000"/>
        </w:rPr>
        <w:t xml:space="preserve">Keskusteluaika on </w:t>
      </w:r>
      <w:r w:rsidR="005D0C30" w:rsidRPr="00DB2ABA">
        <w:rPr>
          <w:rStyle w:val="eop"/>
          <w:color w:val="000000"/>
        </w:rPr>
        <w:t xml:space="preserve">tarkoituksellisesti </w:t>
      </w:r>
      <w:r w:rsidRPr="00DB2ABA">
        <w:rPr>
          <w:rStyle w:val="eop"/>
          <w:color w:val="000000"/>
        </w:rPr>
        <w:t>lyhyehkö</w:t>
      </w:r>
      <w:r w:rsidR="005D0C30" w:rsidRPr="00DB2ABA">
        <w:rPr>
          <w:rStyle w:val="eop"/>
          <w:color w:val="000000"/>
        </w:rPr>
        <w:t xml:space="preserve"> </w:t>
      </w:r>
      <w:r w:rsidRPr="00DB2ABA">
        <w:rPr>
          <w:rStyle w:val="eop"/>
          <w:color w:val="000000"/>
        </w:rPr>
        <w:t xml:space="preserve">(esimerkiksi 7 minuuttia). Puheenvuorojen pituudessa on tärkeää kunnioittaa yhteistä aikaa. </w:t>
      </w:r>
    </w:p>
    <w:p w14:paraId="0C2400D0" w14:textId="556FC9D0" w:rsidR="000B133B" w:rsidRPr="00DB2ABA" w:rsidRDefault="00CF7242" w:rsidP="005B177A">
      <w:pPr>
        <w:pStyle w:val="paragraph"/>
        <w:numPr>
          <w:ilvl w:val="0"/>
          <w:numId w:val="61"/>
        </w:numPr>
        <w:spacing w:before="0" w:beforeAutospacing="0" w:after="120" w:afterAutospacing="0" w:line="276" w:lineRule="auto"/>
        <w:jc w:val="both"/>
        <w:textAlignment w:val="baseline"/>
        <w:rPr>
          <w:rStyle w:val="eop"/>
          <w:color w:val="538135" w:themeColor="accent6" w:themeShade="BF"/>
        </w:rPr>
      </w:pPr>
      <w:r w:rsidRPr="00DB2ABA">
        <w:rPr>
          <w:rStyle w:val="eop"/>
          <w:color w:val="000000"/>
        </w:rPr>
        <w:t xml:space="preserve">Keskustelun jälkeen on hyvä kirjata </w:t>
      </w:r>
      <w:r w:rsidR="005D0C30" w:rsidRPr="00DB2ABA">
        <w:rPr>
          <w:rStyle w:val="eop"/>
          <w:color w:val="000000"/>
        </w:rPr>
        <w:t xml:space="preserve">käsiteltyjä ja mahdollisesti sovittuja </w:t>
      </w:r>
      <w:r w:rsidRPr="00DB2ABA">
        <w:rPr>
          <w:rStyle w:val="eop"/>
          <w:color w:val="000000"/>
        </w:rPr>
        <w:t>asioita ylös sekä pysähtyä arvioimaan dialogin kulkua. Mitä keskustelu tuotti? Mitä havaitsin itsestäni ja muista? Mikä oli helppoa tai vaikeaa? Mitä opittiin?</w:t>
      </w:r>
    </w:p>
    <w:p w14:paraId="204BE873" w14:textId="79B59E97" w:rsidR="00FF5069" w:rsidRPr="0041089B" w:rsidRDefault="000970A0" w:rsidP="005B177A">
      <w:pPr>
        <w:pStyle w:val="paragraph"/>
        <w:spacing w:before="0" w:beforeAutospacing="0" w:after="120" w:afterAutospacing="0" w:line="276" w:lineRule="auto"/>
        <w:textAlignment w:val="baseline"/>
        <w:rPr>
          <w:rStyle w:val="eop"/>
          <w:rFonts w:eastAsiaTheme="minorHAnsi"/>
          <w:color w:val="000000"/>
          <w:lang w:eastAsia="en-US"/>
        </w:rPr>
      </w:pPr>
      <w:r w:rsidRPr="00DB2ABA">
        <w:rPr>
          <w:rStyle w:val="eop"/>
          <w:color w:val="538135" w:themeColor="accent6" w:themeShade="BF"/>
        </w:rPr>
        <w:t>Symbolityöskentely</w:t>
      </w:r>
    </w:p>
    <w:p w14:paraId="2886EC33" w14:textId="01AFCA00" w:rsidR="00FF5069" w:rsidRPr="00DB2ABA" w:rsidRDefault="005A6A79" w:rsidP="005B177A">
      <w:pPr>
        <w:pStyle w:val="paragraph"/>
        <w:spacing w:before="0" w:beforeAutospacing="0" w:after="160" w:afterAutospacing="0" w:line="276" w:lineRule="auto"/>
        <w:textAlignment w:val="baseline"/>
        <w:rPr>
          <w:rStyle w:val="eop"/>
        </w:rPr>
      </w:pPr>
      <w:r w:rsidRPr="00DB2ABA">
        <w:rPr>
          <w:rStyle w:val="eop"/>
        </w:rPr>
        <w:t xml:space="preserve">Symbolityöskentely sopii </w:t>
      </w:r>
      <w:r w:rsidR="0041089B">
        <w:rPr>
          <w:rStyle w:val="eop"/>
        </w:rPr>
        <w:t>mm.</w:t>
      </w:r>
      <w:r w:rsidR="0025184A" w:rsidRPr="00DB2ABA">
        <w:rPr>
          <w:rStyle w:val="eop"/>
        </w:rPr>
        <w:t xml:space="preserve"> kokouksiin ja palavereihin, kahvipöytä</w:t>
      </w:r>
      <w:r w:rsidR="007C79AD">
        <w:rPr>
          <w:rStyle w:val="eop"/>
        </w:rPr>
        <w:t>- ja</w:t>
      </w:r>
      <w:r w:rsidR="0025184A" w:rsidRPr="00DB2ABA">
        <w:rPr>
          <w:rStyle w:val="eop"/>
        </w:rPr>
        <w:t xml:space="preserve"> kehityskeskusteluihin sekä kehittämistilaisuuksiin. </w:t>
      </w:r>
      <w:r w:rsidR="007003BA">
        <w:rPr>
          <w:rStyle w:val="eop"/>
        </w:rPr>
        <w:t>Se</w:t>
      </w:r>
      <w:r w:rsidR="000970A0" w:rsidRPr="00DB2ABA">
        <w:rPr>
          <w:rStyle w:val="eop"/>
        </w:rPr>
        <w:t xml:space="preserve"> on toiminnallinen ja luova tapa tarkastella teemoja, ilmiöitä ja pohdituttavia asioita</w:t>
      </w:r>
      <w:r w:rsidR="0025184A" w:rsidRPr="00DB2ABA">
        <w:rPr>
          <w:rStyle w:val="eop"/>
        </w:rPr>
        <w:t xml:space="preserve"> sekä niihin liittyviä tunteita</w:t>
      </w:r>
      <w:r w:rsidR="000970A0" w:rsidRPr="00DB2ABA">
        <w:rPr>
          <w:rStyle w:val="eop"/>
        </w:rPr>
        <w:t xml:space="preserve">. </w:t>
      </w:r>
      <w:r w:rsidR="0025184A" w:rsidRPr="00DB2ABA">
        <w:rPr>
          <w:rStyle w:val="eop"/>
        </w:rPr>
        <w:t xml:space="preserve">Symbolien avulla tarkasteltavaan ilmiöön saadaan etäisyyttä, mikä voi helpottaa ja selkeyttää haastavampienkin tilanteiden ja tunteiden sanoittamista. </w:t>
      </w:r>
      <w:r w:rsidR="00FF5069" w:rsidRPr="00DB2ABA">
        <w:rPr>
          <w:rStyle w:val="eop"/>
        </w:rPr>
        <w:t xml:space="preserve"> </w:t>
      </w:r>
    </w:p>
    <w:p w14:paraId="08B69AC4" w14:textId="71A6171E" w:rsidR="00FF5069" w:rsidRPr="00DB2ABA" w:rsidRDefault="00FF5069" w:rsidP="005B177A">
      <w:pPr>
        <w:pStyle w:val="paragraph"/>
        <w:numPr>
          <w:ilvl w:val="0"/>
          <w:numId w:val="66"/>
        </w:numPr>
        <w:spacing w:before="0" w:beforeAutospacing="0" w:after="0" w:afterAutospacing="0" w:line="276" w:lineRule="auto"/>
        <w:textAlignment w:val="baseline"/>
        <w:rPr>
          <w:rStyle w:val="eop"/>
        </w:rPr>
      </w:pPr>
      <w:r w:rsidRPr="00DB2ABA">
        <w:rPr>
          <w:rStyle w:val="eop"/>
        </w:rPr>
        <w:t xml:space="preserve">Työskentelyssä voidaan käyttää muun muassa kuvia (esim. valokuvat, postikortit, kuvakortit) tai esineitä. </w:t>
      </w:r>
      <w:r w:rsidR="0025184A" w:rsidRPr="00DB2ABA">
        <w:rPr>
          <w:rStyle w:val="eop"/>
        </w:rPr>
        <w:t xml:space="preserve">Jokainen saa vuorollaan kertoa kuvan tai esineen avulla käsiteltävästä asiasta; miten valittu kuva tai esine liittyy käsiteltävään aiheeseen tai tuo mieleen käsiteltävästä aiheesta, millaisia ajatuksia ja tunteita kuva/esine herättää jne. </w:t>
      </w:r>
    </w:p>
    <w:p w14:paraId="4450B329" w14:textId="77777777" w:rsidR="00FF5069" w:rsidRPr="00DB2ABA" w:rsidRDefault="0025184A" w:rsidP="005B177A">
      <w:pPr>
        <w:pStyle w:val="paragraph"/>
        <w:numPr>
          <w:ilvl w:val="0"/>
          <w:numId w:val="66"/>
        </w:numPr>
        <w:spacing w:before="0" w:beforeAutospacing="0" w:after="0" w:afterAutospacing="0" w:line="276" w:lineRule="auto"/>
        <w:textAlignment w:val="baseline"/>
        <w:rPr>
          <w:rStyle w:val="eop"/>
        </w:rPr>
      </w:pPr>
      <w:r w:rsidRPr="00DB2ABA">
        <w:rPr>
          <w:rStyle w:val="eop"/>
        </w:rPr>
        <w:t xml:space="preserve">Tärkeintä on antaa jokaisen osallistujan puhua vuorollaan, muiden osallistujien ei tarvitse kommentoida tai tulkita kuulemaansa. </w:t>
      </w:r>
    </w:p>
    <w:p w14:paraId="3333D39B" w14:textId="55CC539E" w:rsidR="00FF5069" w:rsidRPr="00DB2ABA" w:rsidRDefault="00FF5069" w:rsidP="005B177A">
      <w:pPr>
        <w:pStyle w:val="paragraph"/>
        <w:numPr>
          <w:ilvl w:val="0"/>
          <w:numId w:val="66"/>
        </w:numPr>
        <w:spacing w:before="0" w:beforeAutospacing="0" w:after="120" w:afterAutospacing="0" w:line="276" w:lineRule="auto"/>
        <w:textAlignment w:val="baseline"/>
        <w:rPr>
          <w:rStyle w:val="eop"/>
        </w:rPr>
      </w:pPr>
      <w:r w:rsidRPr="00DB2ABA">
        <w:rPr>
          <w:rStyle w:val="eop"/>
        </w:rPr>
        <w:t>Ajankäytön näkökulmasta kaikille voidaan sopia saman verran aikaa kertoa oma tarinansa ja säädellä aikaa esimerkiksi tiimalasin tai sekuntikellon avulla.</w:t>
      </w:r>
    </w:p>
    <w:p w14:paraId="1DBCBB8D" w14:textId="3106E0E5" w:rsidR="00BC37C6" w:rsidRPr="00DB2ABA" w:rsidRDefault="00BC37C6" w:rsidP="005B177A">
      <w:pPr>
        <w:pStyle w:val="paragraph"/>
        <w:spacing w:before="0" w:beforeAutospacing="0" w:after="120" w:afterAutospacing="0" w:line="276" w:lineRule="auto"/>
        <w:textAlignment w:val="baseline"/>
        <w:rPr>
          <w:color w:val="538135" w:themeColor="accent6" w:themeShade="BF"/>
        </w:rPr>
      </w:pPr>
      <w:r w:rsidRPr="00DB2ABA">
        <w:rPr>
          <w:color w:val="538135" w:themeColor="accent6" w:themeShade="BF"/>
        </w:rPr>
        <w:t>Aivoriihimenetelmä</w:t>
      </w:r>
    </w:p>
    <w:p w14:paraId="30DF736C" w14:textId="244275AE" w:rsidR="00BC37C6" w:rsidRPr="00DB2ABA" w:rsidRDefault="00BC37C6" w:rsidP="009C78A8">
      <w:pPr>
        <w:pStyle w:val="paragraph"/>
        <w:spacing w:before="0" w:beforeAutospacing="0" w:after="120" w:afterAutospacing="0" w:line="276" w:lineRule="auto"/>
        <w:textAlignment w:val="baseline"/>
      </w:pPr>
      <w:r w:rsidRPr="00DB2ABA">
        <w:t xml:space="preserve">Menetelmän käyttäminen </w:t>
      </w:r>
      <w:proofErr w:type="spellStart"/>
      <w:r w:rsidRPr="00DB2ABA">
        <w:t>Swot-analyysin</w:t>
      </w:r>
      <w:proofErr w:type="spellEnd"/>
      <w:r w:rsidRPr="00DB2ABA">
        <w:t xml:space="preserve"> yhteydessä työyhteisön pelisääntöjen vakiinnuttamise</w:t>
      </w:r>
      <w:r w:rsidR="007C79AD">
        <w:t>ssa</w:t>
      </w:r>
      <w:r w:rsidR="00194EF2">
        <w:t>,</w:t>
      </w:r>
      <w:r w:rsidRPr="00DB2ABA">
        <w:t xml:space="preserve"> soveltaen </w:t>
      </w:r>
      <w:hyperlink r:id="rId50" w:history="1">
        <w:r w:rsidRPr="00DB2ABA">
          <w:rPr>
            <w:rStyle w:val="Hyperlinkki"/>
            <w:color w:val="auto"/>
          </w:rPr>
          <w:t>https://pk-rh.fi/tools/swot.html</w:t>
        </w:r>
      </w:hyperlink>
      <w:r w:rsidRPr="00DB2ABA">
        <w:t xml:space="preserve">; </w:t>
      </w:r>
      <w:hyperlink r:id="rId51" w:history="1">
        <w:r w:rsidRPr="00DB2ABA">
          <w:rPr>
            <w:rStyle w:val="Hyperlinkki"/>
            <w:color w:val="auto"/>
          </w:rPr>
          <w:t>https://innokyla.fi/fi/tyokalut/aivoriihi</w:t>
        </w:r>
      </w:hyperlink>
      <w:r w:rsidRPr="00DB2ABA">
        <w:t xml:space="preserve">; viitattu 25.8.2021: </w:t>
      </w:r>
    </w:p>
    <w:p w14:paraId="075BD493" w14:textId="07BD7506" w:rsidR="00BC37C6" w:rsidRPr="00DB2ABA" w:rsidRDefault="00ED2642" w:rsidP="005B177A">
      <w:pPr>
        <w:pStyle w:val="paragraph"/>
        <w:numPr>
          <w:ilvl w:val="0"/>
          <w:numId w:val="49"/>
        </w:numPr>
        <w:spacing w:before="0" w:beforeAutospacing="0" w:after="0" w:afterAutospacing="0" w:line="276" w:lineRule="auto"/>
        <w:textAlignment w:val="baseline"/>
      </w:pPr>
      <w:r>
        <w:t>J</w:t>
      </w:r>
      <w:r w:rsidR="00BC37C6" w:rsidRPr="00DB2ABA">
        <w:t>okainen henkilöstön jäsen kirjaa ensin yksin nelikentän ruutuihin kritiikittömästi kaikki mieleen</w:t>
      </w:r>
      <w:r w:rsidR="001867B5">
        <w:t>sä</w:t>
      </w:r>
      <w:r w:rsidR="00BC37C6" w:rsidRPr="00DB2ABA">
        <w:t xml:space="preserve"> tulevat työyhteisön arjessa havaitut pelisääntöjen toteuttamisen vahvuudet ja heikkoudet ja tulevaa vakiinnuttamista uhkaavat ja onnistumista mahdollistavat tekijät. </w:t>
      </w:r>
    </w:p>
    <w:p w14:paraId="68F6B2D0" w14:textId="77777777" w:rsidR="00BC37C6" w:rsidRPr="00DB2ABA" w:rsidRDefault="00BC37C6" w:rsidP="003C3495">
      <w:pPr>
        <w:pStyle w:val="paragraph"/>
        <w:numPr>
          <w:ilvl w:val="0"/>
          <w:numId w:val="49"/>
        </w:numPr>
        <w:spacing w:before="0" w:beforeAutospacing="0" w:after="0" w:afterAutospacing="0" w:line="276" w:lineRule="auto"/>
        <w:ind w:left="357" w:hanging="357"/>
        <w:contextualSpacing/>
        <w:textAlignment w:val="baseline"/>
      </w:pPr>
      <w:r w:rsidRPr="00DB2ABA">
        <w:t xml:space="preserve">Seuraavana nelikenttäanalyysin tulokset yhdistetään ryhmätyöskentelynä käymällä läpi erikseen kaikkiin nelikentän ruutuihin tulleet ideat yhdessä. </w:t>
      </w:r>
    </w:p>
    <w:p w14:paraId="68C9D707" w14:textId="28180E17" w:rsidR="00726108" w:rsidRPr="00DB2ABA" w:rsidRDefault="00BC37C6" w:rsidP="00497F54">
      <w:pPr>
        <w:pStyle w:val="paragraph"/>
        <w:numPr>
          <w:ilvl w:val="0"/>
          <w:numId w:val="49"/>
        </w:numPr>
        <w:spacing w:before="0" w:beforeAutospacing="0" w:after="0" w:afterAutospacing="0" w:line="276" w:lineRule="auto"/>
        <w:textAlignment w:val="baseline"/>
      </w:pPr>
      <w:r w:rsidRPr="00DB2ABA">
        <w:t>Viimeise</w:t>
      </w:r>
      <w:r w:rsidR="00ED2642">
        <w:t xml:space="preserve">nä </w:t>
      </w:r>
      <w:r w:rsidRPr="00DB2ABA">
        <w:t>koostetaan analyysista toteuttamiskelpoisimmiksi arvioidut konkreetit työyhteisön pelisääntöjen toteuttamista ja vakiinnuttamista tukevat toimenpiteet. N</w:t>
      </w:r>
      <w:r w:rsidR="00480B4E">
        <w:t>ämä</w:t>
      </w:r>
      <w:r w:rsidRPr="00DB2ABA">
        <w:t xml:space="preserve"> liittyvät pelisääntöjen toteuttamista ja vakiinnuttamista mahdollistavien tekijöiden tukemiseen </w:t>
      </w:r>
      <w:r w:rsidR="001B51CF">
        <w:t>sekä</w:t>
      </w:r>
      <w:r w:rsidRPr="00DB2ABA">
        <w:t xml:space="preserve"> pelisääntöjen toteuttamista ja vakiinnuttamista estävien tekijöiden vähentämiseen sovituilla toimintakäytännöillä. Kaikkien </w:t>
      </w:r>
      <w:r w:rsidR="00733A7C">
        <w:t>tulee</w:t>
      </w:r>
      <w:r w:rsidRPr="00DB2ABA">
        <w:t xml:space="preserve"> sitou</w:t>
      </w:r>
      <w:r w:rsidR="00733A7C">
        <w:t>tu</w:t>
      </w:r>
      <w:r w:rsidRPr="00DB2ABA">
        <w:t xml:space="preserve">a pelisääntöihin ja niitä tukeviin käytäntöihin. </w:t>
      </w:r>
    </w:p>
    <w:p w14:paraId="13E9AFE6" w14:textId="0C6BBAC6" w:rsidR="00076EDD" w:rsidRPr="00497F54" w:rsidRDefault="004F36C4" w:rsidP="00497F54">
      <w:pPr>
        <w:pStyle w:val="Otsikko1"/>
        <w:spacing w:line="276" w:lineRule="auto"/>
        <w:rPr>
          <w:rFonts w:ascii="Times New Roman" w:hAnsi="Times New Roman" w:cs="Times New Roman"/>
          <w:color w:val="538135" w:themeColor="accent6" w:themeShade="BF"/>
          <w:lang w:val="fi-FI"/>
        </w:rPr>
      </w:pPr>
      <w:bookmarkStart w:id="13" w:name="_Toc80637296"/>
      <w:bookmarkStart w:id="14" w:name="_Toc101784577"/>
      <w:r w:rsidRPr="00497F54">
        <w:rPr>
          <w:rFonts w:ascii="Times New Roman" w:hAnsi="Times New Roman" w:cs="Times New Roman"/>
          <w:color w:val="538135" w:themeColor="accent6" w:themeShade="BF"/>
          <w:lang w:val="fi-FI"/>
        </w:rPr>
        <w:lastRenderedPageBreak/>
        <w:t>1.3</w:t>
      </w:r>
      <w:r w:rsidRPr="00497F54">
        <w:rPr>
          <w:color w:val="538135" w:themeColor="accent6" w:themeShade="BF"/>
          <w:lang w:val="fi-FI"/>
        </w:rPr>
        <w:t xml:space="preserve"> </w:t>
      </w:r>
      <w:r w:rsidR="00076EDD" w:rsidRPr="00497F54">
        <w:rPr>
          <w:rFonts w:ascii="Times New Roman" w:hAnsi="Times New Roman" w:cs="Times New Roman"/>
          <w:color w:val="538135" w:themeColor="accent6" w:themeShade="BF"/>
          <w:lang w:val="fi-FI"/>
        </w:rPr>
        <w:t xml:space="preserve">Työhyvinvoinnin </w:t>
      </w:r>
      <w:r w:rsidR="002364BF" w:rsidRPr="00497F54">
        <w:rPr>
          <w:rFonts w:ascii="Times New Roman" w:hAnsi="Times New Roman" w:cs="Times New Roman"/>
          <w:color w:val="538135" w:themeColor="accent6" w:themeShade="BF"/>
          <w:lang w:val="fi-FI"/>
        </w:rPr>
        <w:t>itsearvioin</w:t>
      </w:r>
      <w:r w:rsidR="0094736E" w:rsidRPr="00497F54">
        <w:rPr>
          <w:rFonts w:ascii="Times New Roman" w:hAnsi="Times New Roman" w:cs="Times New Roman"/>
          <w:color w:val="538135" w:themeColor="accent6" w:themeShade="BF"/>
          <w:lang w:val="fi-FI"/>
        </w:rPr>
        <w:t>tien</w:t>
      </w:r>
      <w:r w:rsidR="002364BF" w:rsidRPr="00497F54">
        <w:rPr>
          <w:rFonts w:ascii="Times New Roman" w:hAnsi="Times New Roman" w:cs="Times New Roman"/>
          <w:color w:val="538135" w:themeColor="accent6" w:themeShade="BF"/>
          <w:lang w:val="fi-FI"/>
        </w:rPr>
        <w:t xml:space="preserve"> </w:t>
      </w:r>
      <w:r w:rsidR="00076EDD" w:rsidRPr="00497F54">
        <w:rPr>
          <w:rFonts w:ascii="Times New Roman" w:hAnsi="Times New Roman" w:cs="Times New Roman"/>
          <w:color w:val="538135" w:themeColor="accent6" w:themeShade="BF"/>
          <w:lang w:val="fi-FI"/>
        </w:rPr>
        <w:t>hyödyntämi</w:t>
      </w:r>
      <w:r w:rsidR="00872F6D" w:rsidRPr="00497F54">
        <w:rPr>
          <w:rFonts w:ascii="Times New Roman" w:hAnsi="Times New Roman" w:cs="Times New Roman"/>
          <w:color w:val="538135" w:themeColor="accent6" w:themeShade="BF"/>
          <w:lang w:val="fi-FI"/>
        </w:rPr>
        <w:t>nen</w:t>
      </w:r>
      <w:r w:rsidR="00076EDD" w:rsidRPr="00497F54">
        <w:rPr>
          <w:rFonts w:ascii="Times New Roman" w:hAnsi="Times New Roman" w:cs="Times New Roman"/>
          <w:color w:val="538135" w:themeColor="accent6" w:themeShade="BF"/>
          <w:lang w:val="fi-FI"/>
        </w:rPr>
        <w:t xml:space="preserve"> työyhteisöissä</w:t>
      </w:r>
      <w:bookmarkEnd w:id="13"/>
      <w:bookmarkEnd w:id="14"/>
    </w:p>
    <w:p w14:paraId="24C7EDE6" w14:textId="150EA3FD" w:rsidR="00872F6D" w:rsidRPr="00497F54" w:rsidRDefault="250768EF" w:rsidP="00497F54">
      <w:pPr>
        <w:spacing w:before="240" w:line="276" w:lineRule="auto"/>
        <w:jc w:val="both"/>
        <w:rPr>
          <w:rFonts w:ascii="Times New Roman" w:hAnsi="Times New Roman" w:cs="Times New Roman"/>
          <w:lang w:val="fi-FI"/>
        </w:rPr>
      </w:pPr>
      <w:r w:rsidRPr="00497F54">
        <w:rPr>
          <w:rFonts w:ascii="Times New Roman" w:hAnsi="Times New Roman" w:cs="Times New Roman"/>
          <w:lang w:val="fi-FI"/>
        </w:rPr>
        <w:t xml:space="preserve">Työhyvinvoinnin </w:t>
      </w:r>
      <w:r w:rsidR="002364BF" w:rsidRPr="00497F54">
        <w:rPr>
          <w:rFonts w:ascii="Times New Roman" w:hAnsi="Times New Roman" w:cs="Times New Roman"/>
          <w:lang w:val="fi-FI"/>
        </w:rPr>
        <w:t xml:space="preserve">itsearviointimittari </w:t>
      </w:r>
      <w:r w:rsidRPr="00497F54">
        <w:rPr>
          <w:rFonts w:ascii="Times New Roman" w:hAnsi="Times New Roman" w:cs="Times New Roman"/>
          <w:lang w:val="fi-FI"/>
        </w:rPr>
        <w:t>on uudenlainen työväline työyhteisöjen henkilöstön työhyvinvoinnin kohentamiseen</w:t>
      </w:r>
      <w:r w:rsidR="00B55E45">
        <w:rPr>
          <w:rFonts w:ascii="Times New Roman" w:hAnsi="Times New Roman" w:cs="Times New Roman"/>
          <w:lang w:val="fi-FI"/>
        </w:rPr>
        <w:t xml:space="preserve">, jota </w:t>
      </w:r>
      <w:r w:rsidR="002364BF" w:rsidRPr="00497F54">
        <w:rPr>
          <w:rFonts w:ascii="Times New Roman" w:hAnsi="Times New Roman" w:cs="Times New Roman"/>
          <w:lang w:val="fi-FI"/>
        </w:rPr>
        <w:t>voi käyttää</w:t>
      </w:r>
      <w:r w:rsidR="00872F6D" w:rsidRPr="00497F54">
        <w:rPr>
          <w:rFonts w:ascii="Times New Roman" w:hAnsi="Times New Roman" w:cs="Times New Roman"/>
          <w:lang w:val="fi-FI"/>
        </w:rPr>
        <w:t xml:space="preserve"> 31.12.202</w:t>
      </w:r>
      <w:r w:rsidR="005041D8" w:rsidRPr="00497F54">
        <w:rPr>
          <w:rFonts w:ascii="Times New Roman" w:hAnsi="Times New Roman" w:cs="Times New Roman"/>
          <w:lang w:val="fi-FI"/>
        </w:rPr>
        <w:t>4</w:t>
      </w:r>
      <w:r w:rsidR="00872F6D" w:rsidRPr="00497F54">
        <w:rPr>
          <w:rFonts w:ascii="Times New Roman" w:hAnsi="Times New Roman" w:cs="Times New Roman"/>
          <w:lang w:val="fi-FI"/>
        </w:rPr>
        <w:t xml:space="preserve"> saakka</w:t>
      </w:r>
      <w:r w:rsidRPr="00497F54">
        <w:rPr>
          <w:rFonts w:ascii="Times New Roman" w:hAnsi="Times New Roman" w:cs="Times New Roman"/>
          <w:lang w:val="fi-FI"/>
        </w:rPr>
        <w:t xml:space="preserve">. </w:t>
      </w:r>
      <w:r w:rsidR="69425D28" w:rsidRPr="00497F54">
        <w:rPr>
          <w:rFonts w:ascii="Times New Roman" w:hAnsi="Times New Roman" w:cs="Times New Roman"/>
          <w:lang w:val="fi-FI"/>
        </w:rPr>
        <w:t xml:space="preserve">Se auttaa työyhteisöjä </w:t>
      </w:r>
      <w:r w:rsidR="26F99330" w:rsidRPr="00497F54">
        <w:rPr>
          <w:rFonts w:ascii="Times New Roman" w:hAnsi="Times New Roman" w:cs="Times New Roman"/>
          <w:lang w:val="fi-FI"/>
        </w:rPr>
        <w:t>tunnistamaan</w:t>
      </w:r>
      <w:r w:rsidR="00872F6D" w:rsidRPr="00497F54">
        <w:rPr>
          <w:rFonts w:ascii="Times New Roman" w:hAnsi="Times New Roman" w:cs="Times New Roman"/>
          <w:lang w:val="fi-FI"/>
        </w:rPr>
        <w:t xml:space="preserve">, ylläpitämään ja kehittämään </w:t>
      </w:r>
      <w:r w:rsidR="26F99330" w:rsidRPr="00497F54">
        <w:rPr>
          <w:rFonts w:ascii="Times New Roman" w:hAnsi="Times New Roman" w:cs="Times New Roman"/>
          <w:lang w:val="fi-FI"/>
        </w:rPr>
        <w:t>työhyvinvointia tukevia vahvuuksia ja työn</w:t>
      </w:r>
      <w:r w:rsidR="69425D28" w:rsidRPr="00497F54">
        <w:rPr>
          <w:rFonts w:ascii="Times New Roman" w:hAnsi="Times New Roman" w:cs="Times New Roman"/>
          <w:lang w:val="fi-FI"/>
        </w:rPr>
        <w:t xml:space="preserve"> kuormitustekijöitä, jotka voiva</w:t>
      </w:r>
      <w:r w:rsidR="74E96802" w:rsidRPr="00497F54">
        <w:rPr>
          <w:rFonts w:ascii="Times New Roman" w:hAnsi="Times New Roman" w:cs="Times New Roman"/>
          <w:lang w:val="fi-FI"/>
        </w:rPr>
        <w:t>t vaihdella eri työyhteisöissä</w:t>
      </w:r>
      <w:r w:rsidR="0BDF95BC" w:rsidRPr="00497F54">
        <w:rPr>
          <w:rFonts w:ascii="Times New Roman" w:hAnsi="Times New Roman" w:cs="Times New Roman"/>
          <w:lang w:val="fi-FI"/>
        </w:rPr>
        <w:t xml:space="preserve"> ja eri aikoina</w:t>
      </w:r>
      <w:r w:rsidR="74E96802" w:rsidRPr="00497F54">
        <w:rPr>
          <w:rFonts w:ascii="Times New Roman" w:hAnsi="Times New Roman" w:cs="Times New Roman"/>
          <w:lang w:val="fi-FI"/>
        </w:rPr>
        <w:t>.</w:t>
      </w:r>
      <w:r w:rsidR="69425D28" w:rsidRPr="00497F54">
        <w:rPr>
          <w:rFonts w:ascii="Times New Roman" w:hAnsi="Times New Roman" w:cs="Times New Roman"/>
          <w:lang w:val="fi-FI"/>
        </w:rPr>
        <w:t xml:space="preserve"> </w:t>
      </w:r>
    </w:p>
    <w:p w14:paraId="4A290D7C" w14:textId="6F9608F4" w:rsidR="00A115F5" w:rsidRPr="00497F54" w:rsidRDefault="250768EF" w:rsidP="00AF6594">
      <w:pPr>
        <w:spacing w:before="240" w:line="276" w:lineRule="auto"/>
        <w:jc w:val="both"/>
        <w:rPr>
          <w:rFonts w:ascii="Times New Roman" w:hAnsi="Times New Roman" w:cs="Times New Roman"/>
          <w:lang w:val="fi-FI"/>
        </w:rPr>
      </w:pPr>
      <w:r w:rsidRPr="00497F54">
        <w:rPr>
          <w:rFonts w:ascii="Times New Roman" w:hAnsi="Times New Roman" w:cs="Times New Roman"/>
          <w:lang w:val="fi-FI"/>
        </w:rPr>
        <w:t>SoteDialogit-</w:t>
      </w:r>
      <w:r w:rsidRPr="00AF6594">
        <w:rPr>
          <w:rFonts w:ascii="Times New Roman" w:hAnsi="Times New Roman" w:cs="Times New Roman"/>
          <w:lang w:val="fi-FI"/>
        </w:rPr>
        <w:t>hankk</w:t>
      </w:r>
      <w:r w:rsidR="00872F6D" w:rsidRPr="00AF6594">
        <w:rPr>
          <w:rFonts w:ascii="Times New Roman" w:hAnsi="Times New Roman" w:cs="Times New Roman"/>
          <w:lang w:val="fi-FI"/>
        </w:rPr>
        <w:t>e</w:t>
      </w:r>
      <w:r w:rsidR="78942656" w:rsidRPr="00AF6594">
        <w:rPr>
          <w:rFonts w:ascii="Times New Roman" w:hAnsi="Times New Roman" w:cs="Times New Roman"/>
          <w:lang w:val="fi-FI"/>
        </w:rPr>
        <w:t>e</w:t>
      </w:r>
      <w:r w:rsidR="00872F6D" w:rsidRPr="00AF6594">
        <w:rPr>
          <w:rFonts w:ascii="Times New Roman" w:hAnsi="Times New Roman" w:cs="Times New Roman"/>
          <w:lang w:val="fi-FI"/>
        </w:rPr>
        <w:t xml:space="preserve">n kehittämistapaamisissa ja </w:t>
      </w:r>
      <w:r w:rsidR="002364BF" w:rsidRPr="00AF6594">
        <w:rPr>
          <w:rFonts w:ascii="Times New Roman" w:hAnsi="Times New Roman" w:cs="Times New Roman"/>
          <w:lang w:val="fi-FI"/>
        </w:rPr>
        <w:t>itsearvioinnin</w:t>
      </w:r>
      <w:r w:rsidR="00872F6D" w:rsidRPr="00AF6594">
        <w:rPr>
          <w:rFonts w:ascii="Times New Roman" w:hAnsi="Times New Roman" w:cs="Times New Roman"/>
          <w:lang w:val="fi-FI"/>
        </w:rPr>
        <w:t xml:space="preserve"> 7.-30.6 pilotoinnin palautekyselyllä (n=45 vastaajaa) </w:t>
      </w:r>
      <w:r w:rsidR="29182578" w:rsidRPr="00AF6594">
        <w:rPr>
          <w:rFonts w:ascii="Times New Roman" w:hAnsi="Times New Roman" w:cs="Times New Roman"/>
          <w:lang w:val="fi-FI"/>
        </w:rPr>
        <w:t>kerä</w:t>
      </w:r>
      <w:r w:rsidR="2266A86E" w:rsidRPr="00AF6594">
        <w:rPr>
          <w:rFonts w:ascii="Times New Roman" w:hAnsi="Times New Roman" w:cs="Times New Roman"/>
          <w:lang w:val="fi-FI"/>
        </w:rPr>
        <w:t>ttiin</w:t>
      </w:r>
      <w:r w:rsidR="29182578" w:rsidRPr="00AF6594">
        <w:rPr>
          <w:rFonts w:ascii="Times New Roman" w:hAnsi="Times New Roman" w:cs="Times New Roman"/>
          <w:lang w:val="fi-FI"/>
        </w:rPr>
        <w:t xml:space="preserve"> lapsi- ja perhepalvelujen henkilöstön näkemyksiä mittarin </w:t>
      </w:r>
      <w:r w:rsidR="00872F6D" w:rsidRPr="00AF6594">
        <w:rPr>
          <w:rFonts w:ascii="Times New Roman" w:hAnsi="Times New Roman" w:cs="Times New Roman"/>
          <w:lang w:val="fi-FI"/>
        </w:rPr>
        <w:t>hyödyntämismahdollisuuksista</w:t>
      </w:r>
      <w:r w:rsidR="29182578" w:rsidRPr="00AF6594">
        <w:rPr>
          <w:rFonts w:ascii="Times New Roman" w:hAnsi="Times New Roman" w:cs="Times New Roman"/>
          <w:lang w:val="fi-FI"/>
        </w:rPr>
        <w:t xml:space="preserve">. </w:t>
      </w:r>
      <w:r w:rsidR="00C75082" w:rsidRPr="00AF6594">
        <w:rPr>
          <w:rFonts w:ascii="Times New Roman" w:hAnsi="Times New Roman" w:cs="Times New Roman"/>
          <w:lang w:val="fi-FI"/>
        </w:rPr>
        <w:t>Palautteiden perusteella k</w:t>
      </w:r>
      <w:r w:rsidR="0054376D" w:rsidRPr="00AF6594">
        <w:rPr>
          <w:rFonts w:ascii="Times New Roman" w:hAnsi="Times New Roman" w:cs="Times New Roman"/>
          <w:lang w:val="fi-FI"/>
        </w:rPr>
        <w:t xml:space="preserve">eskeistä </w:t>
      </w:r>
      <w:r w:rsidR="00C75082" w:rsidRPr="00AF6594">
        <w:rPr>
          <w:rFonts w:ascii="Times New Roman" w:hAnsi="Times New Roman" w:cs="Times New Roman"/>
          <w:lang w:val="fi-FI"/>
        </w:rPr>
        <w:t>on</w:t>
      </w:r>
      <w:r w:rsidR="0054376D" w:rsidRPr="00AF6594">
        <w:rPr>
          <w:rFonts w:ascii="Times New Roman" w:hAnsi="Times New Roman" w:cs="Times New Roman"/>
          <w:lang w:val="fi-FI"/>
        </w:rPr>
        <w:t xml:space="preserve"> </w:t>
      </w:r>
      <w:r w:rsidR="00C75082" w:rsidRPr="00AF6594">
        <w:rPr>
          <w:rFonts w:ascii="Times New Roman" w:hAnsi="Times New Roman" w:cs="Times New Roman"/>
          <w:lang w:val="fi-FI"/>
        </w:rPr>
        <w:t xml:space="preserve">välittää </w:t>
      </w:r>
      <w:r w:rsidR="0054376D" w:rsidRPr="00AF6594">
        <w:rPr>
          <w:rFonts w:ascii="Times New Roman" w:hAnsi="Times New Roman" w:cs="Times New Roman"/>
          <w:lang w:val="fi-FI"/>
        </w:rPr>
        <w:t xml:space="preserve">työhyvinvoinnin pikamittarin tulokset </w:t>
      </w:r>
      <w:r w:rsidR="00C75082" w:rsidRPr="00AF6594">
        <w:rPr>
          <w:rFonts w:ascii="Times New Roman" w:hAnsi="Times New Roman" w:cs="Times New Roman"/>
          <w:lang w:val="fi-FI"/>
        </w:rPr>
        <w:t xml:space="preserve">kyselyn täyttäneeltä henkilöltä eteenpäin. Haasteeksi tunnistettiin esimerkiksi henkilöstön kynnys ottaa haasteellisempia asioita puheeksi </w:t>
      </w:r>
      <w:r w:rsidR="00C75082" w:rsidRPr="00497F54">
        <w:rPr>
          <w:rFonts w:ascii="Times New Roman" w:hAnsi="Times New Roman" w:cs="Times New Roman"/>
          <w:lang w:val="fi-FI"/>
        </w:rPr>
        <w:t>työyhteisössä</w:t>
      </w:r>
      <w:r w:rsidR="00A115F5" w:rsidRPr="00497F54">
        <w:rPr>
          <w:rFonts w:ascii="Times New Roman" w:hAnsi="Times New Roman" w:cs="Times New Roman"/>
          <w:lang w:val="fi-FI"/>
        </w:rPr>
        <w:t xml:space="preserve">. </w:t>
      </w:r>
      <w:r w:rsidR="008763E9" w:rsidRPr="00497F54">
        <w:rPr>
          <w:rFonts w:ascii="Times New Roman" w:hAnsi="Times New Roman" w:cs="Times New Roman"/>
          <w:lang w:val="fi-FI"/>
        </w:rPr>
        <w:t>Pikamittarin pilotoinnin palautekyselyn v</w:t>
      </w:r>
      <w:r w:rsidR="00A115F5" w:rsidRPr="00497F54">
        <w:rPr>
          <w:rFonts w:ascii="Times New Roman" w:hAnsi="Times New Roman" w:cs="Times New Roman"/>
          <w:lang w:val="fi-FI"/>
        </w:rPr>
        <w:t xml:space="preserve">astaajat myös epäilivät, että jos </w:t>
      </w:r>
      <w:r w:rsidR="002364BF" w:rsidRPr="00497F54">
        <w:rPr>
          <w:rFonts w:ascii="Times New Roman" w:hAnsi="Times New Roman" w:cs="Times New Roman"/>
          <w:lang w:val="fi-FI"/>
        </w:rPr>
        <w:t xml:space="preserve">itsearvioinnin </w:t>
      </w:r>
      <w:r w:rsidR="00A115F5" w:rsidRPr="00497F54">
        <w:rPr>
          <w:rFonts w:ascii="Times New Roman" w:hAnsi="Times New Roman" w:cs="Times New Roman"/>
          <w:lang w:val="fi-FI"/>
        </w:rPr>
        <w:t>tulokset jäisivät työntekijöiden vastuulle, ei henkilöstön työhyvinvointia ehkä saataisi kehitettyä:</w:t>
      </w:r>
    </w:p>
    <w:p w14:paraId="210246C3" w14:textId="2C7CF3AC" w:rsidR="00A115F5" w:rsidRDefault="008763E9" w:rsidP="00497F54">
      <w:pPr>
        <w:spacing w:after="0" w:line="276" w:lineRule="auto"/>
        <w:ind w:left="113" w:right="113"/>
        <w:jc w:val="center"/>
        <w:rPr>
          <w:rFonts w:ascii="Times New Roman" w:hAnsi="Times New Roman" w:cs="Times New Roman"/>
          <w:i/>
          <w:iCs/>
          <w:lang w:val="fi-FI"/>
        </w:rPr>
      </w:pPr>
      <w:r w:rsidRPr="00497F54">
        <w:rPr>
          <w:rFonts w:ascii="Times New Roman" w:hAnsi="Times New Roman" w:cs="Times New Roman"/>
          <w:i/>
          <w:iCs/>
          <w:lang w:val="fi-FI"/>
        </w:rPr>
        <w:t>Vaikka jatkon ehdotukset ovat hyviä, niin jos yhteydenotto jää yksittäisen työntekijän vastuulle, ei siitä todennäköisesti seuraa mitään tai työntekijä tuskin vie asiaa eteenpäin. Etenkin, jos pistemäärä jää keskitasolle.</w:t>
      </w:r>
    </w:p>
    <w:p w14:paraId="5C41D9AC" w14:textId="77777777" w:rsidR="00B55E45" w:rsidRPr="00497F54" w:rsidRDefault="00B55E45" w:rsidP="00497F54">
      <w:pPr>
        <w:spacing w:after="0" w:line="276" w:lineRule="auto"/>
        <w:ind w:left="113" w:right="113"/>
        <w:jc w:val="center"/>
        <w:rPr>
          <w:rFonts w:ascii="Times New Roman" w:hAnsi="Times New Roman" w:cs="Times New Roman"/>
          <w:i/>
          <w:iCs/>
          <w:lang w:val="fi-FI"/>
        </w:rPr>
      </w:pPr>
    </w:p>
    <w:p w14:paraId="659969DC" w14:textId="2A277D95" w:rsidR="008763E9" w:rsidRPr="00497F54" w:rsidRDefault="008763E9" w:rsidP="00497F54">
      <w:pPr>
        <w:spacing w:line="276" w:lineRule="auto"/>
        <w:ind w:left="113" w:right="113"/>
        <w:jc w:val="center"/>
        <w:rPr>
          <w:rFonts w:ascii="Times New Roman" w:hAnsi="Times New Roman" w:cs="Times New Roman"/>
          <w:i/>
          <w:iCs/>
          <w:lang w:val="fi-FI"/>
        </w:rPr>
      </w:pPr>
      <w:r w:rsidRPr="00497F54">
        <w:rPr>
          <w:rFonts w:ascii="Times New Roman" w:hAnsi="Times New Roman" w:cs="Times New Roman"/>
          <w:i/>
          <w:iCs/>
          <w:lang w:val="fi-FI"/>
        </w:rPr>
        <w:t>Toivoisin, että työhyvinvointi ei olisi vain työntekijän omalla vastuulla vaan näitä tuloksia käytäisiin läpi laajemmin. Ja ennen kaikkea asioille tehtäisiin jotain.</w:t>
      </w:r>
    </w:p>
    <w:p w14:paraId="515BD9B9" w14:textId="6638B9D6" w:rsidR="00A115F5" w:rsidRPr="00497F54" w:rsidRDefault="00C75082" w:rsidP="00497F54">
      <w:pPr>
        <w:spacing w:line="276" w:lineRule="auto"/>
        <w:jc w:val="both"/>
        <w:rPr>
          <w:rFonts w:ascii="Times New Roman" w:hAnsi="Times New Roman" w:cs="Times New Roman"/>
          <w:lang w:val="fi-FI"/>
        </w:rPr>
      </w:pPr>
      <w:r w:rsidRPr="00497F54">
        <w:rPr>
          <w:rFonts w:ascii="Times New Roman" w:hAnsi="Times New Roman" w:cs="Times New Roman"/>
          <w:lang w:val="fi-FI"/>
        </w:rPr>
        <w:t>Työhyvinvointia koskevat tiedot ovat herkkäluontoisia, eikä henkilöstöä voi velvoittaa lähettämään tuloskoosteitaan esihenkilölle</w:t>
      </w:r>
      <w:r w:rsidR="00A115F5" w:rsidRPr="00497F54">
        <w:rPr>
          <w:rFonts w:ascii="Times New Roman" w:hAnsi="Times New Roman" w:cs="Times New Roman"/>
          <w:lang w:val="fi-FI"/>
        </w:rPr>
        <w:t xml:space="preserve">. Tuloksia </w:t>
      </w:r>
      <w:r w:rsidRPr="00497F54">
        <w:rPr>
          <w:rFonts w:ascii="Times New Roman" w:hAnsi="Times New Roman" w:cs="Times New Roman"/>
          <w:lang w:val="fi-FI"/>
        </w:rPr>
        <w:t xml:space="preserve">voidaan </w:t>
      </w:r>
      <w:r w:rsidR="00A115F5" w:rsidRPr="00497F54">
        <w:rPr>
          <w:rFonts w:ascii="Times New Roman" w:hAnsi="Times New Roman" w:cs="Times New Roman"/>
          <w:lang w:val="fi-FI"/>
        </w:rPr>
        <w:t xml:space="preserve">kuitenkin </w:t>
      </w:r>
      <w:r w:rsidRPr="00497F54">
        <w:rPr>
          <w:rFonts w:ascii="Times New Roman" w:hAnsi="Times New Roman" w:cs="Times New Roman"/>
          <w:lang w:val="fi-FI"/>
        </w:rPr>
        <w:t>hyvin käsitellä esimerkiksi dialogisilla menetelmillä (ks. edellinen luku)</w:t>
      </w:r>
      <w:r w:rsidR="00A115F5" w:rsidRPr="00497F54">
        <w:rPr>
          <w:rFonts w:ascii="Times New Roman" w:hAnsi="Times New Roman" w:cs="Times New Roman"/>
          <w:lang w:val="fi-FI"/>
        </w:rPr>
        <w:t xml:space="preserve"> niin että henkilö voi itse päättää, mitä hän nostaa tuloskosteestaan esille. </w:t>
      </w:r>
      <w:r w:rsidR="0053616A" w:rsidRPr="00497F54">
        <w:rPr>
          <w:rFonts w:ascii="Times New Roman" w:hAnsi="Times New Roman" w:cs="Times New Roman"/>
          <w:lang w:val="fi-FI"/>
        </w:rPr>
        <w:t xml:space="preserve">Henkilöstöä on tärkeä ohjeistaa </w:t>
      </w:r>
      <w:r w:rsidR="002364BF" w:rsidRPr="00497F54">
        <w:rPr>
          <w:rFonts w:ascii="Times New Roman" w:hAnsi="Times New Roman" w:cs="Times New Roman"/>
          <w:lang w:val="fi-FI"/>
        </w:rPr>
        <w:t>työhyvinvoinnin itsearvioinnin</w:t>
      </w:r>
      <w:r w:rsidR="0053616A" w:rsidRPr="00497F54">
        <w:rPr>
          <w:rFonts w:ascii="Times New Roman" w:hAnsi="Times New Roman" w:cs="Times New Roman"/>
          <w:lang w:val="fi-FI"/>
        </w:rPr>
        <w:t xml:space="preserve"> t</w:t>
      </w:r>
      <w:r w:rsidR="002364BF" w:rsidRPr="00497F54">
        <w:rPr>
          <w:rFonts w:ascii="Times New Roman" w:hAnsi="Times New Roman" w:cs="Times New Roman"/>
          <w:lang w:val="fi-FI"/>
        </w:rPr>
        <w:t>ekemiseen</w:t>
      </w:r>
      <w:r w:rsidR="0053616A" w:rsidRPr="00497F54">
        <w:rPr>
          <w:rFonts w:ascii="Times New Roman" w:hAnsi="Times New Roman" w:cs="Times New Roman"/>
          <w:lang w:val="fi-FI"/>
        </w:rPr>
        <w:t xml:space="preserve"> </w:t>
      </w:r>
      <w:r w:rsidR="007C5957">
        <w:rPr>
          <w:rFonts w:ascii="Times New Roman" w:hAnsi="Times New Roman" w:cs="Times New Roman"/>
          <w:lang w:val="fi-FI"/>
        </w:rPr>
        <w:t>vaikkapa</w:t>
      </w:r>
      <w:r w:rsidR="0053616A" w:rsidRPr="00497F54">
        <w:rPr>
          <w:rFonts w:ascii="Times New Roman" w:hAnsi="Times New Roman" w:cs="Times New Roman"/>
          <w:lang w:val="fi-FI"/>
        </w:rPr>
        <w:t xml:space="preserve"> työhyvinvoinnin vuosikellon mukaisesti </w:t>
      </w:r>
      <w:r w:rsidR="007C5957">
        <w:rPr>
          <w:rFonts w:ascii="Times New Roman" w:hAnsi="Times New Roman" w:cs="Times New Roman"/>
          <w:lang w:val="fi-FI"/>
        </w:rPr>
        <w:t>esimerkiksi</w:t>
      </w:r>
      <w:r w:rsidR="0053616A" w:rsidRPr="00497F54">
        <w:rPr>
          <w:rFonts w:ascii="Times New Roman" w:hAnsi="Times New Roman" w:cs="Times New Roman"/>
          <w:lang w:val="fi-FI"/>
        </w:rPr>
        <w:t xml:space="preserve"> ker</w:t>
      </w:r>
      <w:r w:rsidR="007C5957">
        <w:rPr>
          <w:rFonts w:ascii="Times New Roman" w:hAnsi="Times New Roman" w:cs="Times New Roman"/>
          <w:lang w:val="fi-FI"/>
        </w:rPr>
        <w:t>ran</w:t>
      </w:r>
      <w:r w:rsidR="0053616A" w:rsidRPr="00497F54">
        <w:rPr>
          <w:rFonts w:ascii="Times New Roman" w:hAnsi="Times New Roman" w:cs="Times New Roman"/>
          <w:lang w:val="fi-FI"/>
        </w:rPr>
        <w:t xml:space="preserve"> vuodessa.   </w:t>
      </w:r>
    </w:p>
    <w:p w14:paraId="690BBDCB" w14:textId="4CB1E712" w:rsidR="00693094" w:rsidRDefault="00A115F5">
      <w:pPr>
        <w:spacing w:line="276" w:lineRule="auto"/>
        <w:jc w:val="both"/>
        <w:rPr>
          <w:rFonts w:ascii="Times New Roman" w:hAnsi="Times New Roman" w:cs="Times New Roman"/>
          <w:lang w:val="fi-FI"/>
        </w:rPr>
      </w:pPr>
      <w:r w:rsidRPr="00497F54">
        <w:rPr>
          <w:rFonts w:ascii="Times New Roman" w:hAnsi="Times New Roman" w:cs="Times New Roman"/>
          <w:lang w:val="fi-FI"/>
        </w:rPr>
        <w:t>Palautteissa ehdotettiin</w:t>
      </w:r>
      <w:r w:rsidR="00693094">
        <w:rPr>
          <w:rFonts w:ascii="Times New Roman" w:hAnsi="Times New Roman" w:cs="Times New Roman"/>
          <w:lang w:val="fi-FI"/>
        </w:rPr>
        <w:t xml:space="preserve"> seuraavia mahdollisuuksia</w:t>
      </w:r>
      <w:r w:rsidRPr="00497F54">
        <w:rPr>
          <w:rFonts w:ascii="Times New Roman" w:hAnsi="Times New Roman" w:cs="Times New Roman"/>
          <w:lang w:val="fi-FI"/>
        </w:rPr>
        <w:t xml:space="preserve"> </w:t>
      </w:r>
      <w:r w:rsidR="002364BF" w:rsidRPr="00497F54">
        <w:rPr>
          <w:rFonts w:ascii="Times New Roman" w:hAnsi="Times New Roman" w:cs="Times New Roman"/>
          <w:lang w:val="fi-FI"/>
        </w:rPr>
        <w:t>itsearvioin</w:t>
      </w:r>
      <w:r w:rsidR="00693094">
        <w:rPr>
          <w:rFonts w:ascii="Times New Roman" w:hAnsi="Times New Roman" w:cs="Times New Roman"/>
          <w:lang w:val="fi-FI"/>
        </w:rPr>
        <w:t>tien</w:t>
      </w:r>
      <w:r w:rsidR="008763E9" w:rsidRPr="00497F54">
        <w:rPr>
          <w:rFonts w:ascii="Times New Roman" w:hAnsi="Times New Roman" w:cs="Times New Roman"/>
          <w:lang w:val="fi-FI"/>
        </w:rPr>
        <w:t xml:space="preserve"> tulo</w:t>
      </w:r>
      <w:r w:rsidR="00693094">
        <w:rPr>
          <w:rFonts w:ascii="Times New Roman" w:hAnsi="Times New Roman" w:cs="Times New Roman"/>
          <w:lang w:val="fi-FI"/>
        </w:rPr>
        <w:t>sten</w:t>
      </w:r>
      <w:r w:rsidR="008763E9" w:rsidRPr="00497F54">
        <w:rPr>
          <w:rFonts w:ascii="Times New Roman" w:hAnsi="Times New Roman" w:cs="Times New Roman"/>
          <w:lang w:val="fi-FI"/>
        </w:rPr>
        <w:t xml:space="preserve"> </w:t>
      </w:r>
      <w:r w:rsidR="00693094">
        <w:rPr>
          <w:rFonts w:ascii="Times New Roman" w:hAnsi="Times New Roman" w:cs="Times New Roman"/>
          <w:lang w:val="fi-FI"/>
        </w:rPr>
        <w:t xml:space="preserve">käsittelyyn työyhteisössä: </w:t>
      </w:r>
    </w:p>
    <w:p w14:paraId="10BAA9C8" w14:textId="1808AA55" w:rsidR="00693094" w:rsidRDefault="00693094" w:rsidP="00693094">
      <w:pPr>
        <w:pStyle w:val="Luettelokappale"/>
        <w:numPr>
          <w:ilvl w:val="0"/>
          <w:numId w:val="63"/>
        </w:numPr>
        <w:spacing w:line="276" w:lineRule="auto"/>
        <w:jc w:val="both"/>
        <w:rPr>
          <w:rFonts w:ascii="Times New Roman" w:hAnsi="Times New Roman" w:cs="Times New Roman"/>
          <w:lang w:val="fi-FI"/>
        </w:rPr>
      </w:pPr>
      <w:r>
        <w:rPr>
          <w:rFonts w:ascii="Times New Roman" w:hAnsi="Times New Roman" w:cs="Times New Roman"/>
          <w:lang w:val="fi-FI"/>
        </w:rPr>
        <w:t>K</w:t>
      </w:r>
      <w:r w:rsidR="008763E9" w:rsidRPr="00497F54">
        <w:rPr>
          <w:rFonts w:ascii="Times New Roman" w:hAnsi="Times New Roman" w:cs="Times New Roman"/>
          <w:lang w:val="fi-FI"/>
        </w:rPr>
        <w:t>ehityskeskusteluissa</w:t>
      </w:r>
      <w:r w:rsidR="002F6120" w:rsidRPr="00497F54">
        <w:rPr>
          <w:rFonts w:ascii="Times New Roman" w:hAnsi="Times New Roman" w:cs="Times New Roman"/>
          <w:lang w:val="fi-FI"/>
        </w:rPr>
        <w:t xml:space="preserve"> tai muissa keskusteluissa</w:t>
      </w:r>
      <w:r w:rsidR="008763E9" w:rsidRPr="00497F54">
        <w:rPr>
          <w:rFonts w:ascii="Times New Roman" w:hAnsi="Times New Roman" w:cs="Times New Roman"/>
          <w:lang w:val="fi-FI"/>
        </w:rPr>
        <w:t xml:space="preserve"> esihenkilö</w:t>
      </w:r>
      <w:r w:rsidR="002F6120" w:rsidRPr="00497F54">
        <w:rPr>
          <w:rFonts w:ascii="Times New Roman" w:hAnsi="Times New Roman" w:cs="Times New Roman"/>
          <w:lang w:val="fi-FI"/>
        </w:rPr>
        <w:t>iden ja myös ylemmän johdon</w:t>
      </w:r>
      <w:r w:rsidR="008763E9" w:rsidRPr="00497F54">
        <w:rPr>
          <w:rFonts w:ascii="Times New Roman" w:hAnsi="Times New Roman" w:cs="Times New Roman"/>
          <w:lang w:val="fi-FI"/>
        </w:rPr>
        <w:t xml:space="preserve"> kanssa</w:t>
      </w:r>
      <w:r w:rsidR="002F6120" w:rsidRPr="00497F54">
        <w:rPr>
          <w:rFonts w:ascii="Times New Roman" w:hAnsi="Times New Roman" w:cs="Times New Roman"/>
          <w:lang w:val="fi-FI"/>
        </w:rPr>
        <w:t xml:space="preserve"> (12 vastaajaa) </w:t>
      </w:r>
    </w:p>
    <w:p w14:paraId="14CD450D" w14:textId="66FF717F" w:rsidR="00693094" w:rsidRDefault="00693094" w:rsidP="001A4BB2">
      <w:pPr>
        <w:pStyle w:val="Luettelokappale"/>
        <w:numPr>
          <w:ilvl w:val="1"/>
          <w:numId w:val="63"/>
        </w:numPr>
        <w:spacing w:line="276" w:lineRule="auto"/>
        <w:jc w:val="both"/>
        <w:rPr>
          <w:rFonts w:ascii="Times New Roman" w:hAnsi="Times New Roman" w:cs="Times New Roman"/>
          <w:lang w:val="fi-FI"/>
        </w:rPr>
      </w:pPr>
      <w:r>
        <w:rPr>
          <w:rFonts w:ascii="Times New Roman" w:hAnsi="Times New Roman" w:cs="Times New Roman"/>
          <w:lang w:val="fi-FI"/>
        </w:rPr>
        <w:t>E</w:t>
      </w:r>
      <w:r w:rsidR="002F6120" w:rsidRPr="00497F54">
        <w:rPr>
          <w:rFonts w:ascii="Times New Roman" w:hAnsi="Times New Roman" w:cs="Times New Roman"/>
          <w:lang w:val="fi-FI"/>
        </w:rPr>
        <w:t>dellyt</w:t>
      </w:r>
      <w:r>
        <w:rPr>
          <w:rFonts w:ascii="Times New Roman" w:hAnsi="Times New Roman" w:cs="Times New Roman"/>
          <w:lang w:val="fi-FI"/>
        </w:rPr>
        <w:t>yksenä on</w:t>
      </w:r>
      <w:r w:rsidR="002F6120" w:rsidRPr="00497F54">
        <w:rPr>
          <w:rFonts w:ascii="Times New Roman" w:hAnsi="Times New Roman" w:cs="Times New Roman"/>
          <w:lang w:val="fi-FI"/>
        </w:rPr>
        <w:t xml:space="preserve"> kehityskeskustelujen pitämi</w:t>
      </w:r>
      <w:r>
        <w:rPr>
          <w:rFonts w:ascii="Times New Roman" w:hAnsi="Times New Roman" w:cs="Times New Roman"/>
          <w:lang w:val="fi-FI"/>
        </w:rPr>
        <w:t>nen</w:t>
      </w:r>
      <w:r w:rsidR="002F6120" w:rsidRPr="00497F54">
        <w:rPr>
          <w:rFonts w:ascii="Times New Roman" w:hAnsi="Times New Roman" w:cs="Times New Roman"/>
          <w:lang w:val="fi-FI"/>
        </w:rPr>
        <w:t xml:space="preserve"> säännöllisesti</w:t>
      </w:r>
      <w:r w:rsidR="008763E9" w:rsidRPr="00497F54">
        <w:rPr>
          <w:rFonts w:ascii="Times New Roman" w:hAnsi="Times New Roman" w:cs="Times New Roman"/>
          <w:lang w:val="fi-FI"/>
        </w:rPr>
        <w:t xml:space="preserve"> </w:t>
      </w:r>
    </w:p>
    <w:p w14:paraId="7B546C99" w14:textId="110B9626" w:rsidR="00693094" w:rsidRPr="00597A3B" w:rsidRDefault="00C15E0C" w:rsidP="00693094">
      <w:pPr>
        <w:pStyle w:val="Luettelokappale"/>
        <w:numPr>
          <w:ilvl w:val="0"/>
          <w:numId w:val="63"/>
        </w:numPr>
        <w:spacing w:line="276" w:lineRule="auto"/>
        <w:jc w:val="both"/>
        <w:rPr>
          <w:rFonts w:ascii="Times New Roman" w:hAnsi="Times New Roman" w:cs="Times New Roman"/>
          <w:lang w:val="fi-FI"/>
        </w:rPr>
      </w:pPr>
      <w:r>
        <w:rPr>
          <w:rFonts w:ascii="Times New Roman" w:hAnsi="Times New Roman" w:cs="Times New Roman"/>
          <w:lang w:val="fi-FI"/>
        </w:rPr>
        <w:t>Tulosten läpi käyminen</w:t>
      </w:r>
      <w:r w:rsidR="002F6120" w:rsidRPr="00497F54">
        <w:rPr>
          <w:rFonts w:ascii="Times New Roman" w:hAnsi="Times New Roman" w:cs="Times New Roman"/>
          <w:lang w:val="fi-FI"/>
        </w:rPr>
        <w:t xml:space="preserve"> siinä ryhmässä, jossa henkilöstö työskentelee tyypillisimmin yhdessä, kuten tiimissä, </w:t>
      </w:r>
      <w:r w:rsidR="002F6120" w:rsidRPr="00597A3B">
        <w:rPr>
          <w:rFonts w:ascii="Times New Roman" w:hAnsi="Times New Roman" w:cs="Times New Roman"/>
          <w:lang w:val="fi-FI"/>
        </w:rPr>
        <w:t xml:space="preserve">henkilöstöpalaverissa tai osastoittain (7 vastaajaa) </w:t>
      </w:r>
    </w:p>
    <w:p w14:paraId="070C50FC" w14:textId="7ACE5A73" w:rsidR="00693094" w:rsidRPr="00597A3B" w:rsidRDefault="002F6120" w:rsidP="00693094">
      <w:pPr>
        <w:pStyle w:val="Luettelokappale"/>
        <w:numPr>
          <w:ilvl w:val="1"/>
          <w:numId w:val="63"/>
        </w:numPr>
        <w:spacing w:line="276" w:lineRule="auto"/>
        <w:jc w:val="both"/>
        <w:rPr>
          <w:rFonts w:ascii="Times New Roman" w:hAnsi="Times New Roman" w:cs="Times New Roman"/>
          <w:lang w:val="fi-FI"/>
        </w:rPr>
      </w:pPr>
      <w:r w:rsidRPr="00597A3B">
        <w:rPr>
          <w:rFonts w:ascii="Times New Roman" w:hAnsi="Times New Roman" w:cs="Times New Roman"/>
          <w:lang w:val="fi-FI"/>
        </w:rPr>
        <w:t xml:space="preserve">Ehdotuksena oli esimerkiksi, että </w:t>
      </w:r>
      <w:r w:rsidR="0053616A" w:rsidRPr="00597A3B">
        <w:rPr>
          <w:rFonts w:ascii="Times New Roman" w:hAnsi="Times New Roman" w:cs="Times New Roman"/>
          <w:lang w:val="fi-FI"/>
        </w:rPr>
        <w:t xml:space="preserve">tiimi voisi ensin käsitellä asioita keskenään, sitten esihenkilön kanssa ja </w:t>
      </w:r>
      <w:r w:rsidRPr="00597A3B">
        <w:rPr>
          <w:rFonts w:ascii="Times New Roman" w:hAnsi="Times New Roman" w:cs="Times New Roman"/>
          <w:lang w:val="fi-FI"/>
        </w:rPr>
        <w:t xml:space="preserve">esihenkilö </w:t>
      </w:r>
      <w:r w:rsidR="0053616A" w:rsidRPr="00597A3B">
        <w:rPr>
          <w:rFonts w:ascii="Times New Roman" w:hAnsi="Times New Roman" w:cs="Times New Roman"/>
          <w:lang w:val="fi-FI"/>
        </w:rPr>
        <w:t>tekisi lopuksi</w:t>
      </w:r>
      <w:r w:rsidRPr="00597A3B">
        <w:rPr>
          <w:rFonts w:ascii="Times New Roman" w:hAnsi="Times New Roman" w:cs="Times New Roman"/>
          <w:lang w:val="fi-FI"/>
        </w:rPr>
        <w:t xml:space="preserve"> keskustelusta koosteen</w:t>
      </w:r>
      <w:r w:rsidR="0053616A" w:rsidRPr="00597A3B">
        <w:rPr>
          <w:rFonts w:ascii="Times New Roman" w:hAnsi="Times New Roman" w:cs="Times New Roman"/>
          <w:lang w:val="fi-FI"/>
        </w:rPr>
        <w:t xml:space="preserve"> </w:t>
      </w:r>
    </w:p>
    <w:p w14:paraId="660C2EBA" w14:textId="7E703DC7" w:rsidR="00693094" w:rsidRPr="00597A3B" w:rsidRDefault="00C15E0C" w:rsidP="00693094">
      <w:pPr>
        <w:pStyle w:val="Luettelokappale"/>
        <w:numPr>
          <w:ilvl w:val="0"/>
          <w:numId w:val="63"/>
        </w:numPr>
        <w:spacing w:line="276" w:lineRule="auto"/>
        <w:jc w:val="both"/>
        <w:rPr>
          <w:rFonts w:ascii="Times New Roman" w:hAnsi="Times New Roman" w:cs="Times New Roman"/>
          <w:lang w:val="fi-FI"/>
        </w:rPr>
      </w:pPr>
      <w:r w:rsidRPr="00597A3B">
        <w:rPr>
          <w:rFonts w:ascii="Times New Roman" w:hAnsi="Times New Roman" w:cs="Times New Roman"/>
          <w:lang w:val="fi-FI"/>
        </w:rPr>
        <w:t>T</w:t>
      </w:r>
      <w:r w:rsidR="002F6120" w:rsidRPr="00597A3B">
        <w:rPr>
          <w:rFonts w:ascii="Times New Roman" w:hAnsi="Times New Roman" w:cs="Times New Roman"/>
          <w:lang w:val="fi-FI"/>
        </w:rPr>
        <w:t xml:space="preserve">uloskoosteen käyttäminen säännöllisesti oman työn arvioinnin tukena </w:t>
      </w:r>
    </w:p>
    <w:p w14:paraId="757B5F6D" w14:textId="1CE12619" w:rsidR="00693094" w:rsidRPr="00597A3B" w:rsidRDefault="00693094">
      <w:pPr>
        <w:pStyle w:val="Luettelokappale"/>
        <w:numPr>
          <w:ilvl w:val="1"/>
          <w:numId w:val="63"/>
        </w:numPr>
        <w:spacing w:line="276" w:lineRule="auto"/>
        <w:jc w:val="both"/>
        <w:rPr>
          <w:rFonts w:ascii="Times New Roman" w:hAnsi="Times New Roman" w:cs="Times New Roman"/>
          <w:lang w:val="fi-FI"/>
        </w:rPr>
      </w:pPr>
      <w:r w:rsidRPr="00597A3B">
        <w:rPr>
          <w:rFonts w:ascii="Times New Roman" w:hAnsi="Times New Roman" w:cs="Times New Roman"/>
          <w:lang w:val="fi-FI"/>
        </w:rPr>
        <w:t>Edellisen riski on henkilöstön jääminen yksin tulostensa kanssa</w:t>
      </w:r>
    </w:p>
    <w:p w14:paraId="047F4761" w14:textId="779421A9" w:rsidR="00497F54" w:rsidRPr="00597A3B" w:rsidRDefault="00497F54" w:rsidP="00497F54">
      <w:pPr>
        <w:pStyle w:val="Luettelokappale"/>
        <w:numPr>
          <w:ilvl w:val="0"/>
          <w:numId w:val="63"/>
        </w:numPr>
        <w:rPr>
          <w:rFonts w:ascii="Times New Roman" w:hAnsi="Times New Roman" w:cs="Times New Roman"/>
          <w:lang w:val="fi-FI"/>
        </w:rPr>
      </w:pPr>
      <w:r w:rsidRPr="00597A3B">
        <w:rPr>
          <w:rFonts w:ascii="Times New Roman" w:hAnsi="Times New Roman" w:cs="Times New Roman"/>
          <w:lang w:val="fi-FI"/>
        </w:rPr>
        <w:t xml:space="preserve">Tulosten kokoaminen anonyymisti yhteen yhteisötasolla ja tuloskoosteen käyttäminen henkilöstöjohtamisen tukena (Huom. käytäntö on, ettei alle 5 </w:t>
      </w:r>
      <w:proofErr w:type="spellStart"/>
      <w:r w:rsidRPr="00597A3B">
        <w:rPr>
          <w:rFonts w:ascii="Times New Roman" w:hAnsi="Times New Roman" w:cs="Times New Roman"/>
          <w:lang w:val="fi-FI"/>
        </w:rPr>
        <w:t>hlö:n</w:t>
      </w:r>
      <w:proofErr w:type="spellEnd"/>
      <w:r w:rsidRPr="00597A3B">
        <w:rPr>
          <w:rFonts w:ascii="Times New Roman" w:hAnsi="Times New Roman" w:cs="Times New Roman"/>
          <w:lang w:val="fi-FI"/>
        </w:rPr>
        <w:t xml:space="preserve"> vastauksia välitetä esihenkilölle) </w:t>
      </w:r>
    </w:p>
    <w:p w14:paraId="3324AC8F" w14:textId="413DB6C7" w:rsidR="00C526A6" w:rsidRPr="00597A3B" w:rsidRDefault="00497F54" w:rsidP="00497F54">
      <w:pPr>
        <w:pStyle w:val="Luettelokappale"/>
        <w:numPr>
          <w:ilvl w:val="1"/>
          <w:numId w:val="63"/>
        </w:numPr>
        <w:spacing w:line="276" w:lineRule="auto"/>
        <w:jc w:val="both"/>
        <w:rPr>
          <w:rFonts w:ascii="Times New Roman" w:hAnsi="Times New Roman" w:cs="Times New Roman"/>
          <w:lang w:val="fi-FI"/>
        </w:rPr>
      </w:pPr>
      <w:r w:rsidRPr="00597A3B">
        <w:rPr>
          <w:rFonts w:ascii="Times New Roman" w:hAnsi="Times New Roman" w:cs="Times New Roman"/>
          <w:lang w:val="fi-FI"/>
        </w:rPr>
        <w:t xml:space="preserve">Edellytyksenä on tulosten lähettäminen/tallentaminen anonyymisti jonnekin (esim. työyhteisön HR-vastaavalle), mistä esihenkilö voisi saada ne </w:t>
      </w:r>
      <w:r w:rsidRPr="00597A3B">
        <w:rPr>
          <w:rFonts w:ascii="Times New Roman" w:hAnsi="Times New Roman" w:cs="Times New Roman"/>
          <w:szCs w:val="24"/>
          <w:lang w:val="fi-FI"/>
        </w:rPr>
        <w:t>käyttöönsä</w:t>
      </w:r>
      <w:r w:rsidRPr="00597A3B">
        <w:rPr>
          <w:rStyle w:val="Kommentinviite"/>
          <w:rFonts w:ascii="Times New Roman" w:hAnsi="Times New Roman" w:cs="Times New Roman"/>
          <w:sz w:val="24"/>
          <w:szCs w:val="24"/>
          <w:lang w:val="fi-FI"/>
        </w:rPr>
        <w:t>. Tuloskoosteen käsittelyssä on noudatettava Euroopan yleisen tietosuoja-asetuksen (GDPR) henkilötietojen käsittelyn ohjeita. Työntekijän vastaukset eivät saa paljastua esihenkilölle.</w:t>
      </w:r>
    </w:p>
    <w:sectPr w:rsidR="00C526A6" w:rsidRPr="00597A3B" w:rsidSect="00101C46">
      <w:headerReference w:type="default" r:id="rId52"/>
      <w:footerReference w:type="default" r:id="rId53"/>
      <w:pgSz w:w="11906" w:h="16838"/>
      <w:pgMar w:top="1417" w:right="1134" w:bottom="1417" w:left="1134"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9564" w14:textId="77777777" w:rsidR="007A6719" w:rsidRDefault="007A6719" w:rsidP="007C4CD8">
      <w:pPr>
        <w:spacing w:after="0" w:line="240" w:lineRule="auto"/>
      </w:pPr>
      <w:r>
        <w:separator/>
      </w:r>
    </w:p>
  </w:endnote>
  <w:endnote w:type="continuationSeparator" w:id="0">
    <w:p w14:paraId="56237DB8" w14:textId="77777777" w:rsidR="007A6719" w:rsidRDefault="007A6719" w:rsidP="007C4CD8">
      <w:pPr>
        <w:spacing w:after="0" w:line="240" w:lineRule="auto"/>
      </w:pPr>
      <w:r>
        <w:continuationSeparator/>
      </w:r>
    </w:p>
  </w:endnote>
  <w:endnote w:type="continuationNotice" w:id="1">
    <w:p w14:paraId="118B91A3" w14:textId="77777777" w:rsidR="007A6719" w:rsidRDefault="007A6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001601"/>
      <w:docPartObj>
        <w:docPartGallery w:val="Page Numbers (Bottom of Page)"/>
        <w:docPartUnique/>
      </w:docPartObj>
    </w:sdtPr>
    <w:sdtEndPr/>
    <w:sdtContent>
      <w:p w14:paraId="7F9D9B78" w14:textId="2A82645A" w:rsidR="00F71593" w:rsidRDefault="00CA181B">
        <w:pPr>
          <w:pStyle w:val="Alatunniste"/>
          <w:jc w:val="right"/>
        </w:pPr>
      </w:p>
    </w:sdtContent>
  </w:sdt>
  <w:p w14:paraId="2409EEAE" w14:textId="77777777" w:rsidR="00F71593" w:rsidRDefault="00F7159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624252"/>
      <w:docPartObj>
        <w:docPartGallery w:val="Page Numbers (Bottom of Page)"/>
        <w:docPartUnique/>
      </w:docPartObj>
    </w:sdtPr>
    <w:sdtEndPr/>
    <w:sdtContent>
      <w:p w14:paraId="0ABB94EE" w14:textId="77777777" w:rsidR="00F71593" w:rsidRDefault="00F71593">
        <w:pPr>
          <w:pStyle w:val="Alatunniste"/>
          <w:jc w:val="right"/>
        </w:pPr>
        <w:r>
          <w:fldChar w:fldCharType="begin"/>
        </w:r>
        <w:r>
          <w:instrText>PAGE   \* MERGEFORMAT</w:instrText>
        </w:r>
        <w:r>
          <w:fldChar w:fldCharType="separate"/>
        </w:r>
        <w:r>
          <w:rPr>
            <w:lang w:val="fi-FI"/>
          </w:rPr>
          <w:t>2</w:t>
        </w:r>
        <w:r>
          <w:fldChar w:fldCharType="end"/>
        </w:r>
      </w:p>
    </w:sdtContent>
  </w:sdt>
  <w:p w14:paraId="594D1FB0" w14:textId="77777777" w:rsidR="00F71593" w:rsidRDefault="00F71593" w:rsidP="00497F54">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0FD7" w14:textId="77777777" w:rsidR="007A6719" w:rsidRDefault="007A6719" w:rsidP="007C4CD8">
      <w:pPr>
        <w:spacing w:after="0" w:line="240" w:lineRule="auto"/>
      </w:pPr>
      <w:r>
        <w:separator/>
      </w:r>
    </w:p>
  </w:footnote>
  <w:footnote w:type="continuationSeparator" w:id="0">
    <w:p w14:paraId="55E128AE" w14:textId="77777777" w:rsidR="007A6719" w:rsidRDefault="007A6719" w:rsidP="007C4CD8">
      <w:pPr>
        <w:spacing w:after="0" w:line="240" w:lineRule="auto"/>
      </w:pPr>
      <w:r>
        <w:continuationSeparator/>
      </w:r>
    </w:p>
  </w:footnote>
  <w:footnote w:type="continuationNotice" w:id="1">
    <w:p w14:paraId="410D15BF" w14:textId="77777777" w:rsidR="007A6719" w:rsidRDefault="007A67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0823" w14:textId="77777777" w:rsidR="00F71593" w:rsidRDefault="00F7159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F6C"/>
    <w:multiLevelType w:val="multilevel"/>
    <w:tmpl w:val="03E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81AAF"/>
    <w:multiLevelType w:val="hybridMultilevel"/>
    <w:tmpl w:val="E4705D22"/>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B78B9"/>
    <w:multiLevelType w:val="hybridMultilevel"/>
    <w:tmpl w:val="5A8C4388"/>
    <w:lvl w:ilvl="0" w:tplc="C954382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C850796"/>
    <w:multiLevelType w:val="hybridMultilevel"/>
    <w:tmpl w:val="4020880E"/>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178CC"/>
    <w:multiLevelType w:val="hybridMultilevel"/>
    <w:tmpl w:val="4F5280D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D4209"/>
    <w:multiLevelType w:val="hybridMultilevel"/>
    <w:tmpl w:val="2B32694A"/>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63CF"/>
    <w:multiLevelType w:val="multilevel"/>
    <w:tmpl w:val="9EB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F592C"/>
    <w:multiLevelType w:val="hybridMultilevel"/>
    <w:tmpl w:val="D638E2F8"/>
    <w:lvl w:ilvl="0" w:tplc="C954382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5406E08"/>
    <w:multiLevelType w:val="hybridMultilevel"/>
    <w:tmpl w:val="4F5280D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0565E"/>
    <w:multiLevelType w:val="hybridMultilevel"/>
    <w:tmpl w:val="53347EC8"/>
    <w:lvl w:ilvl="0" w:tplc="0407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6210F4"/>
    <w:multiLevelType w:val="hybridMultilevel"/>
    <w:tmpl w:val="2154E788"/>
    <w:lvl w:ilvl="0" w:tplc="3FC01668">
      <w:start w:val="1"/>
      <w:numFmt w:val="decimal"/>
      <w:lvlText w:val="%1."/>
      <w:lvlJc w:val="left"/>
      <w:pPr>
        <w:ind w:left="720" w:hanging="360"/>
      </w:pPr>
      <w:rPr>
        <w:rFonts w:hint="default"/>
        <w:color w:val="00000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7386ECE"/>
    <w:multiLevelType w:val="multilevel"/>
    <w:tmpl w:val="4C7A6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F83925"/>
    <w:multiLevelType w:val="hybridMultilevel"/>
    <w:tmpl w:val="ECB441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95057D3"/>
    <w:multiLevelType w:val="hybridMultilevel"/>
    <w:tmpl w:val="1ADE020E"/>
    <w:lvl w:ilvl="0" w:tplc="C954382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1B762DD4"/>
    <w:multiLevelType w:val="hybridMultilevel"/>
    <w:tmpl w:val="C06ED9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B99602B"/>
    <w:multiLevelType w:val="hybridMultilevel"/>
    <w:tmpl w:val="539269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1BF23C92"/>
    <w:multiLevelType w:val="hybridMultilevel"/>
    <w:tmpl w:val="F670DDE2"/>
    <w:lvl w:ilvl="0" w:tplc="3FC01668">
      <w:start w:val="1"/>
      <w:numFmt w:val="decimal"/>
      <w:lvlText w:val="%1."/>
      <w:lvlJc w:val="left"/>
      <w:pPr>
        <w:ind w:left="360" w:hanging="360"/>
      </w:pPr>
      <w:rPr>
        <w:rFonts w:hint="default"/>
        <w:color w:val="000000"/>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20050792"/>
    <w:multiLevelType w:val="hybridMultilevel"/>
    <w:tmpl w:val="DBCEF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475C6"/>
    <w:multiLevelType w:val="hybridMultilevel"/>
    <w:tmpl w:val="C95A3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7B0EEA"/>
    <w:multiLevelType w:val="hybridMultilevel"/>
    <w:tmpl w:val="E5C42806"/>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44299A"/>
    <w:multiLevelType w:val="hybridMultilevel"/>
    <w:tmpl w:val="54F81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6B07906"/>
    <w:multiLevelType w:val="hybridMultilevel"/>
    <w:tmpl w:val="C95A3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F3596C"/>
    <w:multiLevelType w:val="hybridMultilevel"/>
    <w:tmpl w:val="BF409C9A"/>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B802B7"/>
    <w:multiLevelType w:val="hybridMultilevel"/>
    <w:tmpl w:val="B7781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DF0610"/>
    <w:multiLevelType w:val="hybridMultilevel"/>
    <w:tmpl w:val="68CCEAA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352F100C"/>
    <w:multiLevelType w:val="hybridMultilevel"/>
    <w:tmpl w:val="89B085C8"/>
    <w:lvl w:ilvl="0" w:tplc="011A9898">
      <w:start w:val="1"/>
      <w:numFmt w:val="decimal"/>
      <w:lvlText w:val="%1."/>
      <w:lvlJc w:val="left"/>
      <w:pPr>
        <w:ind w:left="3641" w:hanging="360"/>
      </w:pPr>
      <w:rPr>
        <w:rFonts w:hint="default"/>
      </w:rPr>
    </w:lvl>
    <w:lvl w:ilvl="1" w:tplc="08090019" w:tentative="1">
      <w:start w:val="1"/>
      <w:numFmt w:val="lowerLetter"/>
      <w:lvlText w:val="%2."/>
      <w:lvlJc w:val="left"/>
      <w:pPr>
        <w:ind w:left="4361" w:hanging="360"/>
      </w:pPr>
    </w:lvl>
    <w:lvl w:ilvl="2" w:tplc="0809001B" w:tentative="1">
      <w:start w:val="1"/>
      <w:numFmt w:val="lowerRoman"/>
      <w:lvlText w:val="%3."/>
      <w:lvlJc w:val="right"/>
      <w:pPr>
        <w:ind w:left="5081" w:hanging="180"/>
      </w:pPr>
    </w:lvl>
    <w:lvl w:ilvl="3" w:tplc="0809000F" w:tentative="1">
      <w:start w:val="1"/>
      <w:numFmt w:val="decimal"/>
      <w:lvlText w:val="%4."/>
      <w:lvlJc w:val="left"/>
      <w:pPr>
        <w:ind w:left="5801" w:hanging="360"/>
      </w:pPr>
    </w:lvl>
    <w:lvl w:ilvl="4" w:tplc="08090019" w:tentative="1">
      <w:start w:val="1"/>
      <w:numFmt w:val="lowerLetter"/>
      <w:lvlText w:val="%5."/>
      <w:lvlJc w:val="left"/>
      <w:pPr>
        <w:ind w:left="6521" w:hanging="360"/>
      </w:pPr>
    </w:lvl>
    <w:lvl w:ilvl="5" w:tplc="0809001B" w:tentative="1">
      <w:start w:val="1"/>
      <w:numFmt w:val="lowerRoman"/>
      <w:lvlText w:val="%6."/>
      <w:lvlJc w:val="right"/>
      <w:pPr>
        <w:ind w:left="7241" w:hanging="180"/>
      </w:pPr>
    </w:lvl>
    <w:lvl w:ilvl="6" w:tplc="0809000F" w:tentative="1">
      <w:start w:val="1"/>
      <w:numFmt w:val="decimal"/>
      <w:lvlText w:val="%7."/>
      <w:lvlJc w:val="left"/>
      <w:pPr>
        <w:ind w:left="7961" w:hanging="360"/>
      </w:pPr>
    </w:lvl>
    <w:lvl w:ilvl="7" w:tplc="08090019" w:tentative="1">
      <w:start w:val="1"/>
      <w:numFmt w:val="lowerLetter"/>
      <w:lvlText w:val="%8."/>
      <w:lvlJc w:val="left"/>
      <w:pPr>
        <w:ind w:left="8681" w:hanging="360"/>
      </w:pPr>
    </w:lvl>
    <w:lvl w:ilvl="8" w:tplc="0809001B" w:tentative="1">
      <w:start w:val="1"/>
      <w:numFmt w:val="lowerRoman"/>
      <w:lvlText w:val="%9."/>
      <w:lvlJc w:val="right"/>
      <w:pPr>
        <w:ind w:left="9401" w:hanging="180"/>
      </w:pPr>
    </w:lvl>
  </w:abstractNum>
  <w:abstractNum w:abstractNumId="26" w15:restartNumberingAfterBreak="0">
    <w:nsid w:val="36DE1331"/>
    <w:multiLevelType w:val="hybridMultilevel"/>
    <w:tmpl w:val="C1B2690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38460FCB"/>
    <w:multiLevelType w:val="hybridMultilevel"/>
    <w:tmpl w:val="0B3EAFC0"/>
    <w:lvl w:ilvl="0" w:tplc="3FC01668">
      <w:start w:val="1"/>
      <w:numFmt w:val="decimal"/>
      <w:lvlText w:val="%1."/>
      <w:lvlJc w:val="left"/>
      <w:pPr>
        <w:ind w:left="720" w:hanging="360"/>
      </w:pPr>
      <w:rPr>
        <w:rFonts w:hint="default"/>
        <w:color w:val="00000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3BC23167"/>
    <w:multiLevelType w:val="multilevel"/>
    <w:tmpl w:val="00925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D47532"/>
    <w:multiLevelType w:val="hybridMultilevel"/>
    <w:tmpl w:val="AD64546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037A8C"/>
    <w:multiLevelType w:val="hybridMultilevel"/>
    <w:tmpl w:val="69A20B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3DCA3648"/>
    <w:multiLevelType w:val="hybridMultilevel"/>
    <w:tmpl w:val="681ED4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0AE06A8"/>
    <w:multiLevelType w:val="hybridMultilevel"/>
    <w:tmpl w:val="239C9F6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823D82"/>
    <w:multiLevelType w:val="hybridMultilevel"/>
    <w:tmpl w:val="DBCEF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333DF7"/>
    <w:multiLevelType w:val="hybridMultilevel"/>
    <w:tmpl w:val="ABCEB0EE"/>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650793"/>
    <w:multiLevelType w:val="hybridMultilevel"/>
    <w:tmpl w:val="919486D0"/>
    <w:lvl w:ilvl="0" w:tplc="3FC01668">
      <w:start w:val="1"/>
      <w:numFmt w:val="decimal"/>
      <w:lvlText w:val="%1."/>
      <w:lvlJc w:val="left"/>
      <w:pPr>
        <w:ind w:left="720" w:hanging="360"/>
      </w:pPr>
      <w:rPr>
        <w:rFonts w:hint="default"/>
        <w:color w:val="00000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49CA0612"/>
    <w:multiLevelType w:val="hybridMultilevel"/>
    <w:tmpl w:val="C95A3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5E3745"/>
    <w:multiLevelType w:val="hybridMultilevel"/>
    <w:tmpl w:val="B76C2384"/>
    <w:lvl w:ilvl="0" w:tplc="040B000F">
      <w:start w:val="1"/>
      <w:numFmt w:val="decimal"/>
      <w:lvlText w:val="%1."/>
      <w:lvlJc w:val="left"/>
      <w:pPr>
        <w:ind w:left="720" w:hanging="360"/>
      </w:pPr>
    </w:lvl>
    <w:lvl w:ilvl="1" w:tplc="C9543828">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4E502946"/>
    <w:multiLevelType w:val="hybridMultilevel"/>
    <w:tmpl w:val="1FFA1AF4"/>
    <w:lvl w:ilvl="0" w:tplc="CFCC7BBA">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6F40CE"/>
    <w:multiLevelType w:val="hybridMultilevel"/>
    <w:tmpl w:val="239C9F6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AB7C24"/>
    <w:multiLevelType w:val="hybridMultilevel"/>
    <w:tmpl w:val="9E4097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4DF2F96"/>
    <w:multiLevelType w:val="hybridMultilevel"/>
    <w:tmpl w:val="A1F6E758"/>
    <w:lvl w:ilvl="0" w:tplc="3FC01668">
      <w:start w:val="1"/>
      <w:numFmt w:val="decimal"/>
      <w:lvlText w:val="%1."/>
      <w:lvlJc w:val="left"/>
      <w:pPr>
        <w:ind w:left="720" w:hanging="360"/>
      </w:pPr>
      <w:rPr>
        <w:rFonts w:hint="default"/>
        <w:color w:val="00000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55570C5"/>
    <w:multiLevelType w:val="hybridMultilevel"/>
    <w:tmpl w:val="E0E2E572"/>
    <w:lvl w:ilvl="0" w:tplc="32EABEEC">
      <w:start w:val="1"/>
      <w:numFmt w:val="decimal"/>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3" w15:restartNumberingAfterBreak="0">
    <w:nsid w:val="568E4B70"/>
    <w:multiLevelType w:val="hybridMultilevel"/>
    <w:tmpl w:val="8CDA0C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569B4369"/>
    <w:multiLevelType w:val="hybridMultilevel"/>
    <w:tmpl w:val="2A9059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56A23D28"/>
    <w:multiLevelType w:val="hybridMultilevel"/>
    <w:tmpl w:val="AC7EEA1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5BF802DD"/>
    <w:multiLevelType w:val="hybridMultilevel"/>
    <w:tmpl w:val="C95A3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9A534A"/>
    <w:multiLevelType w:val="hybridMultilevel"/>
    <w:tmpl w:val="307C67E2"/>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EA78B3"/>
    <w:multiLevelType w:val="hybridMultilevel"/>
    <w:tmpl w:val="DBCEF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04163AE"/>
    <w:multiLevelType w:val="hybridMultilevel"/>
    <w:tmpl w:val="DBCEF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C059AC"/>
    <w:multiLevelType w:val="multilevel"/>
    <w:tmpl w:val="D9C0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705255"/>
    <w:multiLevelType w:val="hybridMultilevel"/>
    <w:tmpl w:val="796C96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C135E5"/>
    <w:multiLevelType w:val="hybridMultilevel"/>
    <w:tmpl w:val="861201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6E936FE"/>
    <w:multiLevelType w:val="multilevel"/>
    <w:tmpl w:val="C1E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F505CE"/>
    <w:multiLevelType w:val="hybridMultilevel"/>
    <w:tmpl w:val="A8ECCEB8"/>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67A31A9A"/>
    <w:multiLevelType w:val="multilevel"/>
    <w:tmpl w:val="94D05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CE0B38"/>
    <w:multiLevelType w:val="multilevel"/>
    <w:tmpl w:val="1BEC7D5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7" w15:restartNumberingAfterBreak="0">
    <w:nsid w:val="69D72FE0"/>
    <w:multiLevelType w:val="hybridMultilevel"/>
    <w:tmpl w:val="4020880E"/>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A2C6FE8"/>
    <w:multiLevelType w:val="hybridMultilevel"/>
    <w:tmpl w:val="239C9F6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BB4FAF"/>
    <w:multiLevelType w:val="multilevel"/>
    <w:tmpl w:val="655C1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E802E7"/>
    <w:multiLevelType w:val="hybridMultilevel"/>
    <w:tmpl w:val="239C9F6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E235C3"/>
    <w:multiLevelType w:val="hybridMultilevel"/>
    <w:tmpl w:val="DBCEF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487BF5"/>
    <w:multiLevelType w:val="hybridMultilevel"/>
    <w:tmpl w:val="4F5280D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2C54102"/>
    <w:multiLevelType w:val="hybridMultilevel"/>
    <w:tmpl w:val="9F46B156"/>
    <w:lvl w:ilvl="0" w:tplc="3FC01668">
      <w:start w:val="1"/>
      <w:numFmt w:val="decimal"/>
      <w:lvlText w:val="%1."/>
      <w:lvlJc w:val="left"/>
      <w:pPr>
        <w:ind w:left="720" w:hanging="360"/>
      </w:pPr>
      <w:rPr>
        <w:rFonts w:hint="default"/>
        <w:color w:val="00000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4" w15:restartNumberingAfterBreak="0">
    <w:nsid w:val="73850B48"/>
    <w:multiLevelType w:val="multilevel"/>
    <w:tmpl w:val="0420B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E84B33"/>
    <w:multiLevelType w:val="hybridMultilevel"/>
    <w:tmpl w:val="4020880E"/>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C20F87"/>
    <w:multiLevelType w:val="hybridMultilevel"/>
    <w:tmpl w:val="B268B098"/>
    <w:lvl w:ilvl="0" w:tplc="C954382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78477BC7"/>
    <w:multiLevelType w:val="hybridMultilevel"/>
    <w:tmpl w:val="C0A4FA16"/>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0D3EC7"/>
    <w:multiLevelType w:val="hybridMultilevel"/>
    <w:tmpl w:val="4F5280D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8D69E7"/>
    <w:multiLevelType w:val="multilevel"/>
    <w:tmpl w:val="00AABE40"/>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0" w15:restartNumberingAfterBreak="0">
    <w:nsid w:val="7AE85B48"/>
    <w:multiLevelType w:val="hybridMultilevel"/>
    <w:tmpl w:val="65EEE418"/>
    <w:lvl w:ilvl="0" w:tplc="0407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BF942D7"/>
    <w:multiLevelType w:val="hybridMultilevel"/>
    <w:tmpl w:val="019C37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7CF0592D"/>
    <w:multiLevelType w:val="hybridMultilevel"/>
    <w:tmpl w:val="AD66C046"/>
    <w:lvl w:ilvl="0" w:tplc="C954382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15:restartNumberingAfterBreak="0">
    <w:nsid w:val="7D1B36D7"/>
    <w:multiLevelType w:val="hybridMultilevel"/>
    <w:tmpl w:val="C0A4FA16"/>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25"/>
  </w:num>
  <w:num w:numId="3">
    <w:abstractNumId w:val="57"/>
  </w:num>
  <w:num w:numId="4">
    <w:abstractNumId w:val="9"/>
  </w:num>
  <w:num w:numId="5">
    <w:abstractNumId w:val="1"/>
  </w:num>
  <w:num w:numId="6">
    <w:abstractNumId w:val="5"/>
  </w:num>
  <w:num w:numId="7">
    <w:abstractNumId w:val="51"/>
  </w:num>
  <w:num w:numId="8">
    <w:abstractNumId w:val="29"/>
  </w:num>
  <w:num w:numId="9">
    <w:abstractNumId w:val="67"/>
  </w:num>
  <w:num w:numId="10">
    <w:abstractNumId w:val="33"/>
  </w:num>
  <w:num w:numId="11">
    <w:abstractNumId w:val="34"/>
  </w:num>
  <w:num w:numId="12">
    <w:abstractNumId w:val="18"/>
  </w:num>
  <w:num w:numId="13">
    <w:abstractNumId w:val="36"/>
  </w:num>
  <w:num w:numId="14">
    <w:abstractNumId w:val="46"/>
  </w:num>
  <w:num w:numId="15">
    <w:abstractNumId w:val="21"/>
  </w:num>
  <w:num w:numId="16">
    <w:abstractNumId w:val="22"/>
  </w:num>
  <w:num w:numId="17">
    <w:abstractNumId w:val="19"/>
  </w:num>
  <w:num w:numId="18">
    <w:abstractNumId w:val="47"/>
  </w:num>
  <w:num w:numId="19">
    <w:abstractNumId w:val="73"/>
  </w:num>
  <w:num w:numId="20">
    <w:abstractNumId w:val="70"/>
  </w:num>
  <w:num w:numId="21">
    <w:abstractNumId w:val="62"/>
  </w:num>
  <w:num w:numId="22">
    <w:abstractNumId w:val="60"/>
  </w:num>
  <w:num w:numId="23">
    <w:abstractNumId w:val="39"/>
  </w:num>
  <w:num w:numId="24">
    <w:abstractNumId w:val="58"/>
  </w:num>
  <w:num w:numId="25">
    <w:abstractNumId w:val="32"/>
  </w:num>
  <w:num w:numId="26">
    <w:abstractNumId w:val="65"/>
  </w:num>
  <w:num w:numId="27">
    <w:abstractNumId w:val="8"/>
  </w:num>
  <w:num w:numId="28">
    <w:abstractNumId w:val="3"/>
  </w:num>
  <w:num w:numId="29">
    <w:abstractNumId w:val="4"/>
  </w:num>
  <w:num w:numId="30">
    <w:abstractNumId w:val="68"/>
  </w:num>
  <w:num w:numId="31">
    <w:abstractNumId w:val="61"/>
  </w:num>
  <w:num w:numId="32">
    <w:abstractNumId w:val="49"/>
  </w:num>
  <w:num w:numId="33">
    <w:abstractNumId w:val="17"/>
  </w:num>
  <w:num w:numId="34">
    <w:abstractNumId w:val="48"/>
  </w:num>
  <w:num w:numId="35">
    <w:abstractNumId w:val="23"/>
  </w:num>
  <w:num w:numId="36">
    <w:abstractNumId w:val="53"/>
  </w:num>
  <w:num w:numId="37">
    <w:abstractNumId w:val="0"/>
  </w:num>
  <w:num w:numId="38">
    <w:abstractNumId w:val="6"/>
  </w:num>
  <w:num w:numId="39">
    <w:abstractNumId w:val="56"/>
  </w:num>
  <w:num w:numId="40">
    <w:abstractNumId w:val="69"/>
  </w:num>
  <w:num w:numId="41">
    <w:abstractNumId w:val="11"/>
  </w:num>
  <w:num w:numId="42">
    <w:abstractNumId w:val="59"/>
  </w:num>
  <w:num w:numId="43">
    <w:abstractNumId w:val="50"/>
  </w:num>
  <w:num w:numId="44">
    <w:abstractNumId w:val="55"/>
  </w:num>
  <w:num w:numId="45">
    <w:abstractNumId w:val="28"/>
  </w:num>
  <w:num w:numId="46">
    <w:abstractNumId w:val="64"/>
  </w:num>
  <w:num w:numId="47">
    <w:abstractNumId w:val="71"/>
  </w:num>
  <w:num w:numId="48">
    <w:abstractNumId w:val="12"/>
  </w:num>
  <w:num w:numId="49">
    <w:abstractNumId w:val="24"/>
  </w:num>
  <w:num w:numId="50">
    <w:abstractNumId w:val="44"/>
  </w:num>
  <w:num w:numId="51">
    <w:abstractNumId w:val="15"/>
  </w:num>
  <w:num w:numId="52">
    <w:abstractNumId w:val="16"/>
  </w:num>
  <w:num w:numId="53">
    <w:abstractNumId w:val="27"/>
  </w:num>
  <w:num w:numId="54">
    <w:abstractNumId w:val="63"/>
  </w:num>
  <w:num w:numId="55">
    <w:abstractNumId w:val="35"/>
  </w:num>
  <w:num w:numId="56">
    <w:abstractNumId w:val="10"/>
  </w:num>
  <w:num w:numId="57">
    <w:abstractNumId w:val="41"/>
  </w:num>
  <w:num w:numId="58">
    <w:abstractNumId w:val="40"/>
  </w:num>
  <w:num w:numId="59">
    <w:abstractNumId w:val="20"/>
  </w:num>
  <w:num w:numId="60">
    <w:abstractNumId w:val="26"/>
  </w:num>
  <w:num w:numId="61">
    <w:abstractNumId w:val="42"/>
  </w:num>
  <w:num w:numId="62">
    <w:abstractNumId w:val="43"/>
  </w:num>
  <w:num w:numId="63">
    <w:abstractNumId w:val="37"/>
  </w:num>
  <w:num w:numId="64">
    <w:abstractNumId w:val="7"/>
  </w:num>
  <w:num w:numId="65">
    <w:abstractNumId w:val="72"/>
  </w:num>
  <w:num w:numId="66">
    <w:abstractNumId w:val="54"/>
  </w:num>
  <w:num w:numId="67">
    <w:abstractNumId w:val="52"/>
  </w:num>
  <w:num w:numId="68">
    <w:abstractNumId w:val="45"/>
  </w:num>
  <w:num w:numId="69">
    <w:abstractNumId w:val="14"/>
  </w:num>
  <w:num w:numId="70">
    <w:abstractNumId w:val="31"/>
  </w:num>
  <w:num w:numId="71">
    <w:abstractNumId w:val="31"/>
  </w:num>
  <w:num w:numId="72">
    <w:abstractNumId w:val="66"/>
  </w:num>
  <w:num w:numId="73">
    <w:abstractNumId w:val="13"/>
  </w:num>
  <w:num w:numId="74">
    <w:abstractNumId w:val="2"/>
  </w:num>
  <w:num w:numId="75">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6D"/>
    <w:rsid w:val="000006CF"/>
    <w:rsid w:val="0000274A"/>
    <w:rsid w:val="000111EB"/>
    <w:rsid w:val="000120AC"/>
    <w:rsid w:val="00021D0B"/>
    <w:rsid w:val="00024BB5"/>
    <w:rsid w:val="00042668"/>
    <w:rsid w:val="00054E3B"/>
    <w:rsid w:val="00060734"/>
    <w:rsid w:val="00066473"/>
    <w:rsid w:val="00070BFB"/>
    <w:rsid w:val="000753B5"/>
    <w:rsid w:val="00075A89"/>
    <w:rsid w:val="00076EDD"/>
    <w:rsid w:val="0008145B"/>
    <w:rsid w:val="000831A2"/>
    <w:rsid w:val="0008507F"/>
    <w:rsid w:val="000936C1"/>
    <w:rsid w:val="000960C5"/>
    <w:rsid w:val="000970A0"/>
    <w:rsid w:val="000A2A38"/>
    <w:rsid w:val="000A5A1D"/>
    <w:rsid w:val="000A6D7C"/>
    <w:rsid w:val="000B133B"/>
    <w:rsid w:val="000B5BEB"/>
    <w:rsid w:val="000C166F"/>
    <w:rsid w:val="000C6BC9"/>
    <w:rsid w:val="000E391E"/>
    <w:rsid w:val="000E75B1"/>
    <w:rsid w:val="000F3581"/>
    <w:rsid w:val="000F5392"/>
    <w:rsid w:val="000F54CC"/>
    <w:rsid w:val="001011A7"/>
    <w:rsid w:val="00101C46"/>
    <w:rsid w:val="00103B97"/>
    <w:rsid w:val="001067CC"/>
    <w:rsid w:val="00112EC2"/>
    <w:rsid w:val="0011542F"/>
    <w:rsid w:val="0011622C"/>
    <w:rsid w:val="001205D4"/>
    <w:rsid w:val="00124AC7"/>
    <w:rsid w:val="00124CCC"/>
    <w:rsid w:val="001314D2"/>
    <w:rsid w:val="00132E1E"/>
    <w:rsid w:val="00133FF0"/>
    <w:rsid w:val="0013424D"/>
    <w:rsid w:val="0014130A"/>
    <w:rsid w:val="00147BAB"/>
    <w:rsid w:val="0015627F"/>
    <w:rsid w:val="0016284E"/>
    <w:rsid w:val="0016323E"/>
    <w:rsid w:val="00165CDB"/>
    <w:rsid w:val="00171C63"/>
    <w:rsid w:val="00172615"/>
    <w:rsid w:val="001736CB"/>
    <w:rsid w:val="001804C5"/>
    <w:rsid w:val="001825EC"/>
    <w:rsid w:val="001839B5"/>
    <w:rsid w:val="001867B5"/>
    <w:rsid w:val="00194D4D"/>
    <w:rsid w:val="00194EF2"/>
    <w:rsid w:val="001A4BB2"/>
    <w:rsid w:val="001A58C1"/>
    <w:rsid w:val="001B2CEF"/>
    <w:rsid w:val="001B51CF"/>
    <w:rsid w:val="001B62EF"/>
    <w:rsid w:val="001C0230"/>
    <w:rsid w:val="001C2324"/>
    <w:rsid w:val="001D0220"/>
    <w:rsid w:val="001E3CC2"/>
    <w:rsid w:val="001F0088"/>
    <w:rsid w:val="001F2940"/>
    <w:rsid w:val="001F42DE"/>
    <w:rsid w:val="001F6145"/>
    <w:rsid w:val="00200AC1"/>
    <w:rsid w:val="00202827"/>
    <w:rsid w:val="00204605"/>
    <w:rsid w:val="00206379"/>
    <w:rsid w:val="002136FE"/>
    <w:rsid w:val="00216F71"/>
    <w:rsid w:val="00221D17"/>
    <w:rsid w:val="00223C84"/>
    <w:rsid w:val="002247F1"/>
    <w:rsid w:val="00225860"/>
    <w:rsid w:val="00225D1C"/>
    <w:rsid w:val="002350BD"/>
    <w:rsid w:val="002364BF"/>
    <w:rsid w:val="00241334"/>
    <w:rsid w:val="00242300"/>
    <w:rsid w:val="002436F9"/>
    <w:rsid w:val="0024550F"/>
    <w:rsid w:val="00247931"/>
    <w:rsid w:val="0025184A"/>
    <w:rsid w:val="00255492"/>
    <w:rsid w:val="00267EB2"/>
    <w:rsid w:val="0027041B"/>
    <w:rsid w:val="0027249C"/>
    <w:rsid w:val="00276D28"/>
    <w:rsid w:val="002779AA"/>
    <w:rsid w:val="00280B20"/>
    <w:rsid w:val="002920E8"/>
    <w:rsid w:val="00294ACB"/>
    <w:rsid w:val="00295C8B"/>
    <w:rsid w:val="002B4AFC"/>
    <w:rsid w:val="002B6B17"/>
    <w:rsid w:val="002C1BD1"/>
    <w:rsid w:val="002C22E8"/>
    <w:rsid w:val="002C371C"/>
    <w:rsid w:val="002C6EB9"/>
    <w:rsid w:val="002E316F"/>
    <w:rsid w:val="002F1486"/>
    <w:rsid w:val="002F237C"/>
    <w:rsid w:val="002F3A0B"/>
    <w:rsid w:val="002F5CE1"/>
    <w:rsid w:val="002F6120"/>
    <w:rsid w:val="002F7500"/>
    <w:rsid w:val="003008D4"/>
    <w:rsid w:val="00300B65"/>
    <w:rsid w:val="00301FC2"/>
    <w:rsid w:val="00302C74"/>
    <w:rsid w:val="00303ECE"/>
    <w:rsid w:val="00313335"/>
    <w:rsid w:val="00323B59"/>
    <w:rsid w:val="0032467A"/>
    <w:rsid w:val="003256C3"/>
    <w:rsid w:val="00332146"/>
    <w:rsid w:val="00334FC8"/>
    <w:rsid w:val="00335E6B"/>
    <w:rsid w:val="00336F82"/>
    <w:rsid w:val="003372A0"/>
    <w:rsid w:val="00337AC6"/>
    <w:rsid w:val="0034103C"/>
    <w:rsid w:val="00342933"/>
    <w:rsid w:val="00355063"/>
    <w:rsid w:val="003563D9"/>
    <w:rsid w:val="00361447"/>
    <w:rsid w:val="00367812"/>
    <w:rsid w:val="00367EB2"/>
    <w:rsid w:val="00372980"/>
    <w:rsid w:val="003816ED"/>
    <w:rsid w:val="00387DD4"/>
    <w:rsid w:val="00387E25"/>
    <w:rsid w:val="00394A5D"/>
    <w:rsid w:val="00396199"/>
    <w:rsid w:val="003B1C87"/>
    <w:rsid w:val="003B352B"/>
    <w:rsid w:val="003C16B3"/>
    <w:rsid w:val="003C2397"/>
    <w:rsid w:val="003C3495"/>
    <w:rsid w:val="003C3AA1"/>
    <w:rsid w:val="003C74AD"/>
    <w:rsid w:val="003D203C"/>
    <w:rsid w:val="003D2109"/>
    <w:rsid w:val="003D73FB"/>
    <w:rsid w:val="003D7FA9"/>
    <w:rsid w:val="003E59F0"/>
    <w:rsid w:val="003F4F63"/>
    <w:rsid w:val="00400E3C"/>
    <w:rsid w:val="0040321E"/>
    <w:rsid w:val="00406859"/>
    <w:rsid w:val="0040741B"/>
    <w:rsid w:val="0041089B"/>
    <w:rsid w:val="0041121B"/>
    <w:rsid w:val="004164C2"/>
    <w:rsid w:val="00416FF2"/>
    <w:rsid w:val="00420502"/>
    <w:rsid w:val="00421CBD"/>
    <w:rsid w:val="00425E02"/>
    <w:rsid w:val="004377ED"/>
    <w:rsid w:val="00437A3B"/>
    <w:rsid w:val="00440088"/>
    <w:rsid w:val="004438E2"/>
    <w:rsid w:val="00447916"/>
    <w:rsid w:val="00452EAF"/>
    <w:rsid w:val="00457C38"/>
    <w:rsid w:val="00457D83"/>
    <w:rsid w:val="004607F8"/>
    <w:rsid w:val="00460825"/>
    <w:rsid w:val="0046535E"/>
    <w:rsid w:val="00465C9E"/>
    <w:rsid w:val="0046693D"/>
    <w:rsid w:val="00466C92"/>
    <w:rsid w:val="004765D1"/>
    <w:rsid w:val="00480B4E"/>
    <w:rsid w:val="004910F0"/>
    <w:rsid w:val="00497F54"/>
    <w:rsid w:val="004A03C8"/>
    <w:rsid w:val="004A219B"/>
    <w:rsid w:val="004B31BA"/>
    <w:rsid w:val="004B4687"/>
    <w:rsid w:val="004B77A0"/>
    <w:rsid w:val="004D06CF"/>
    <w:rsid w:val="004D48F6"/>
    <w:rsid w:val="004E0D62"/>
    <w:rsid w:val="004E0ED8"/>
    <w:rsid w:val="004E13BE"/>
    <w:rsid w:val="004E790E"/>
    <w:rsid w:val="004F36C4"/>
    <w:rsid w:val="004F47C7"/>
    <w:rsid w:val="00503683"/>
    <w:rsid w:val="005041D8"/>
    <w:rsid w:val="00504455"/>
    <w:rsid w:val="00507F2F"/>
    <w:rsid w:val="0051170D"/>
    <w:rsid w:val="00515D8F"/>
    <w:rsid w:val="005206EC"/>
    <w:rsid w:val="00521ED8"/>
    <w:rsid w:val="00524935"/>
    <w:rsid w:val="00524A73"/>
    <w:rsid w:val="00524B99"/>
    <w:rsid w:val="005347C3"/>
    <w:rsid w:val="00536155"/>
    <w:rsid w:val="0053616A"/>
    <w:rsid w:val="00537F6B"/>
    <w:rsid w:val="00540705"/>
    <w:rsid w:val="0054376D"/>
    <w:rsid w:val="00545E70"/>
    <w:rsid w:val="00552C5D"/>
    <w:rsid w:val="00553C5F"/>
    <w:rsid w:val="0055442B"/>
    <w:rsid w:val="00562CFE"/>
    <w:rsid w:val="00572AA6"/>
    <w:rsid w:val="00572DCE"/>
    <w:rsid w:val="00573D34"/>
    <w:rsid w:val="00573DF4"/>
    <w:rsid w:val="00575C80"/>
    <w:rsid w:val="00583710"/>
    <w:rsid w:val="005840DB"/>
    <w:rsid w:val="00591FEC"/>
    <w:rsid w:val="00592C5E"/>
    <w:rsid w:val="00597A3B"/>
    <w:rsid w:val="0059BC63"/>
    <w:rsid w:val="005A515B"/>
    <w:rsid w:val="005A6A79"/>
    <w:rsid w:val="005A79A5"/>
    <w:rsid w:val="005B177A"/>
    <w:rsid w:val="005B1A1F"/>
    <w:rsid w:val="005C06F2"/>
    <w:rsid w:val="005C263C"/>
    <w:rsid w:val="005C48C2"/>
    <w:rsid w:val="005C6AF3"/>
    <w:rsid w:val="005D093C"/>
    <w:rsid w:val="005D0C30"/>
    <w:rsid w:val="005D1E3A"/>
    <w:rsid w:val="005D1F37"/>
    <w:rsid w:val="005D5318"/>
    <w:rsid w:val="005E50E4"/>
    <w:rsid w:val="0060114B"/>
    <w:rsid w:val="006069BE"/>
    <w:rsid w:val="00612016"/>
    <w:rsid w:val="00616036"/>
    <w:rsid w:val="00623BB2"/>
    <w:rsid w:val="00624590"/>
    <w:rsid w:val="00634489"/>
    <w:rsid w:val="00634C05"/>
    <w:rsid w:val="00635395"/>
    <w:rsid w:val="00640DA5"/>
    <w:rsid w:val="006476AF"/>
    <w:rsid w:val="006519E1"/>
    <w:rsid w:val="00652072"/>
    <w:rsid w:val="006546CA"/>
    <w:rsid w:val="006548E2"/>
    <w:rsid w:val="00656452"/>
    <w:rsid w:val="00661004"/>
    <w:rsid w:val="00661A0A"/>
    <w:rsid w:val="00667D70"/>
    <w:rsid w:val="00667D83"/>
    <w:rsid w:val="006735C8"/>
    <w:rsid w:val="00675766"/>
    <w:rsid w:val="00675AB5"/>
    <w:rsid w:val="00677BE9"/>
    <w:rsid w:val="00681578"/>
    <w:rsid w:val="00682830"/>
    <w:rsid w:val="00682CD5"/>
    <w:rsid w:val="00684FDC"/>
    <w:rsid w:val="00685CF9"/>
    <w:rsid w:val="00693094"/>
    <w:rsid w:val="00697120"/>
    <w:rsid w:val="006A0F2A"/>
    <w:rsid w:val="006A372B"/>
    <w:rsid w:val="006B1636"/>
    <w:rsid w:val="006B3237"/>
    <w:rsid w:val="006B543D"/>
    <w:rsid w:val="006C0374"/>
    <w:rsid w:val="006C0867"/>
    <w:rsid w:val="006C0928"/>
    <w:rsid w:val="006C1A04"/>
    <w:rsid w:val="006D71AF"/>
    <w:rsid w:val="006D7289"/>
    <w:rsid w:val="006E1906"/>
    <w:rsid w:val="006F5A4E"/>
    <w:rsid w:val="007003BA"/>
    <w:rsid w:val="007009FE"/>
    <w:rsid w:val="00704052"/>
    <w:rsid w:val="007043EC"/>
    <w:rsid w:val="00705FA7"/>
    <w:rsid w:val="00707A58"/>
    <w:rsid w:val="007144D3"/>
    <w:rsid w:val="00715E1A"/>
    <w:rsid w:val="00716C84"/>
    <w:rsid w:val="00720394"/>
    <w:rsid w:val="00721BFF"/>
    <w:rsid w:val="0072261F"/>
    <w:rsid w:val="00725FC5"/>
    <w:rsid w:val="00726108"/>
    <w:rsid w:val="00733A7C"/>
    <w:rsid w:val="00740823"/>
    <w:rsid w:val="0074203B"/>
    <w:rsid w:val="00742691"/>
    <w:rsid w:val="00746A13"/>
    <w:rsid w:val="00747C44"/>
    <w:rsid w:val="00752F43"/>
    <w:rsid w:val="00761EDE"/>
    <w:rsid w:val="007700A4"/>
    <w:rsid w:val="0077758E"/>
    <w:rsid w:val="00783582"/>
    <w:rsid w:val="007923F8"/>
    <w:rsid w:val="00792847"/>
    <w:rsid w:val="00795816"/>
    <w:rsid w:val="00797687"/>
    <w:rsid w:val="007A0453"/>
    <w:rsid w:val="007A1532"/>
    <w:rsid w:val="007A6719"/>
    <w:rsid w:val="007B1445"/>
    <w:rsid w:val="007B1D76"/>
    <w:rsid w:val="007B4928"/>
    <w:rsid w:val="007C38E0"/>
    <w:rsid w:val="007C398C"/>
    <w:rsid w:val="007C4CD8"/>
    <w:rsid w:val="007C5957"/>
    <w:rsid w:val="007C79AD"/>
    <w:rsid w:val="007D3AC1"/>
    <w:rsid w:val="007D47AC"/>
    <w:rsid w:val="007D668E"/>
    <w:rsid w:val="007F0E18"/>
    <w:rsid w:val="00800841"/>
    <w:rsid w:val="00802BE5"/>
    <w:rsid w:val="00803CFA"/>
    <w:rsid w:val="00804026"/>
    <w:rsid w:val="008146AE"/>
    <w:rsid w:val="008172FF"/>
    <w:rsid w:val="00831C3E"/>
    <w:rsid w:val="008321B9"/>
    <w:rsid w:val="00834E8C"/>
    <w:rsid w:val="0083708A"/>
    <w:rsid w:val="0084489A"/>
    <w:rsid w:val="0084743A"/>
    <w:rsid w:val="0085514F"/>
    <w:rsid w:val="008553F5"/>
    <w:rsid w:val="00856253"/>
    <w:rsid w:val="00857E88"/>
    <w:rsid w:val="00861E8C"/>
    <w:rsid w:val="00861F95"/>
    <w:rsid w:val="00862B7A"/>
    <w:rsid w:val="008640C0"/>
    <w:rsid w:val="00867584"/>
    <w:rsid w:val="00870CD9"/>
    <w:rsid w:val="00872F6D"/>
    <w:rsid w:val="0087475A"/>
    <w:rsid w:val="008763E9"/>
    <w:rsid w:val="00880C1E"/>
    <w:rsid w:val="00880D86"/>
    <w:rsid w:val="008815C5"/>
    <w:rsid w:val="00882C76"/>
    <w:rsid w:val="00885C57"/>
    <w:rsid w:val="008878B6"/>
    <w:rsid w:val="00892573"/>
    <w:rsid w:val="008976BF"/>
    <w:rsid w:val="00897DC2"/>
    <w:rsid w:val="008B5D10"/>
    <w:rsid w:val="008C6A2A"/>
    <w:rsid w:val="008D341A"/>
    <w:rsid w:val="008D7B14"/>
    <w:rsid w:val="008E6E4C"/>
    <w:rsid w:val="008F2E9E"/>
    <w:rsid w:val="008F3086"/>
    <w:rsid w:val="008F4DBC"/>
    <w:rsid w:val="008F7759"/>
    <w:rsid w:val="00911E11"/>
    <w:rsid w:val="00914C21"/>
    <w:rsid w:val="00915DC5"/>
    <w:rsid w:val="00916645"/>
    <w:rsid w:val="00917BD0"/>
    <w:rsid w:val="009300AA"/>
    <w:rsid w:val="009323C0"/>
    <w:rsid w:val="00933B7B"/>
    <w:rsid w:val="00934970"/>
    <w:rsid w:val="00935F81"/>
    <w:rsid w:val="009376CE"/>
    <w:rsid w:val="0094563F"/>
    <w:rsid w:val="0094736E"/>
    <w:rsid w:val="00950453"/>
    <w:rsid w:val="00950C3D"/>
    <w:rsid w:val="0095457E"/>
    <w:rsid w:val="009632DE"/>
    <w:rsid w:val="00970231"/>
    <w:rsid w:val="0097204C"/>
    <w:rsid w:val="00972C37"/>
    <w:rsid w:val="009763D4"/>
    <w:rsid w:val="00990E3D"/>
    <w:rsid w:val="00995F32"/>
    <w:rsid w:val="009A0EF9"/>
    <w:rsid w:val="009A2C48"/>
    <w:rsid w:val="009A5BE6"/>
    <w:rsid w:val="009A6B82"/>
    <w:rsid w:val="009B308D"/>
    <w:rsid w:val="009B3CDC"/>
    <w:rsid w:val="009B5BBE"/>
    <w:rsid w:val="009B7D6D"/>
    <w:rsid w:val="009C78A8"/>
    <w:rsid w:val="009D1160"/>
    <w:rsid w:val="009D67A5"/>
    <w:rsid w:val="009E0DEA"/>
    <w:rsid w:val="009E1CF9"/>
    <w:rsid w:val="009E3BE2"/>
    <w:rsid w:val="009F40E4"/>
    <w:rsid w:val="009F6407"/>
    <w:rsid w:val="00A00907"/>
    <w:rsid w:val="00A01CE1"/>
    <w:rsid w:val="00A02F76"/>
    <w:rsid w:val="00A055B1"/>
    <w:rsid w:val="00A115F5"/>
    <w:rsid w:val="00A12EA5"/>
    <w:rsid w:val="00A132C9"/>
    <w:rsid w:val="00A25B68"/>
    <w:rsid w:val="00A32D7F"/>
    <w:rsid w:val="00A355B7"/>
    <w:rsid w:val="00A36A55"/>
    <w:rsid w:val="00A5544A"/>
    <w:rsid w:val="00A56B9A"/>
    <w:rsid w:val="00A56ED6"/>
    <w:rsid w:val="00A65212"/>
    <w:rsid w:val="00A725D6"/>
    <w:rsid w:val="00A750A6"/>
    <w:rsid w:val="00A75FB0"/>
    <w:rsid w:val="00A81CD4"/>
    <w:rsid w:val="00A8642A"/>
    <w:rsid w:val="00A87AC9"/>
    <w:rsid w:val="00A915A6"/>
    <w:rsid w:val="00A91D54"/>
    <w:rsid w:val="00A9310B"/>
    <w:rsid w:val="00A9325D"/>
    <w:rsid w:val="00A95C05"/>
    <w:rsid w:val="00AA0549"/>
    <w:rsid w:val="00AA24A4"/>
    <w:rsid w:val="00AA433F"/>
    <w:rsid w:val="00AA4E56"/>
    <w:rsid w:val="00AA696D"/>
    <w:rsid w:val="00AB2520"/>
    <w:rsid w:val="00AB4D31"/>
    <w:rsid w:val="00AB4DFD"/>
    <w:rsid w:val="00AC2AAC"/>
    <w:rsid w:val="00AC3E93"/>
    <w:rsid w:val="00AC42E8"/>
    <w:rsid w:val="00AD026A"/>
    <w:rsid w:val="00AD3AFE"/>
    <w:rsid w:val="00AD5B7B"/>
    <w:rsid w:val="00AD5FA8"/>
    <w:rsid w:val="00AD711C"/>
    <w:rsid w:val="00AE66EF"/>
    <w:rsid w:val="00AF6594"/>
    <w:rsid w:val="00AF6AE7"/>
    <w:rsid w:val="00B13375"/>
    <w:rsid w:val="00B17A79"/>
    <w:rsid w:val="00B2065F"/>
    <w:rsid w:val="00B20CC2"/>
    <w:rsid w:val="00B22A01"/>
    <w:rsid w:val="00B366F3"/>
    <w:rsid w:val="00B40909"/>
    <w:rsid w:val="00B426AA"/>
    <w:rsid w:val="00B434A6"/>
    <w:rsid w:val="00B44417"/>
    <w:rsid w:val="00B459C4"/>
    <w:rsid w:val="00B4717E"/>
    <w:rsid w:val="00B55E45"/>
    <w:rsid w:val="00B56FE5"/>
    <w:rsid w:val="00B600CD"/>
    <w:rsid w:val="00B6052B"/>
    <w:rsid w:val="00B6461C"/>
    <w:rsid w:val="00B66AE1"/>
    <w:rsid w:val="00B70D3A"/>
    <w:rsid w:val="00B74CDA"/>
    <w:rsid w:val="00B8464E"/>
    <w:rsid w:val="00B85614"/>
    <w:rsid w:val="00B92095"/>
    <w:rsid w:val="00B93D10"/>
    <w:rsid w:val="00BA155C"/>
    <w:rsid w:val="00BA1D65"/>
    <w:rsid w:val="00BB3525"/>
    <w:rsid w:val="00BC37C6"/>
    <w:rsid w:val="00BC3979"/>
    <w:rsid w:val="00BC7583"/>
    <w:rsid w:val="00BC765B"/>
    <w:rsid w:val="00BD0170"/>
    <w:rsid w:val="00BD4C28"/>
    <w:rsid w:val="00BE1DFB"/>
    <w:rsid w:val="00BF553C"/>
    <w:rsid w:val="00C0518A"/>
    <w:rsid w:val="00C05D3B"/>
    <w:rsid w:val="00C0680F"/>
    <w:rsid w:val="00C11F12"/>
    <w:rsid w:val="00C15E0C"/>
    <w:rsid w:val="00C21845"/>
    <w:rsid w:val="00C24F6B"/>
    <w:rsid w:val="00C30037"/>
    <w:rsid w:val="00C46477"/>
    <w:rsid w:val="00C46596"/>
    <w:rsid w:val="00C50680"/>
    <w:rsid w:val="00C526A6"/>
    <w:rsid w:val="00C542E4"/>
    <w:rsid w:val="00C57CB7"/>
    <w:rsid w:val="00C57E1B"/>
    <w:rsid w:val="00C603D6"/>
    <w:rsid w:val="00C6110B"/>
    <w:rsid w:val="00C73888"/>
    <w:rsid w:val="00C75082"/>
    <w:rsid w:val="00C86099"/>
    <w:rsid w:val="00C9121B"/>
    <w:rsid w:val="00C942A7"/>
    <w:rsid w:val="00C95304"/>
    <w:rsid w:val="00C9747A"/>
    <w:rsid w:val="00CA181B"/>
    <w:rsid w:val="00CA2D97"/>
    <w:rsid w:val="00CB20F5"/>
    <w:rsid w:val="00CC1355"/>
    <w:rsid w:val="00CC162B"/>
    <w:rsid w:val="00CC3985"/>
    <w:rsid w:val="00CC676B"/>
    <w:rsid w:val="00CE0AB5"/>
    <w:rsid w:val="00CE56CA"/>
    <w:rsid w:val="00CF7242"/>
    <w:rsid w:val="00D03D8A"/>
    <w:rsid w:val="00D06F57"/>
    <w:rsid w:val="00D07BF6"/>
    <w:rsid w:val="00D10156"/>
    <w:rsid w:val="00D11343"/>
    <w:rsid w:val="00D115F2"/>
    <w:rsid w:val="00D17184"/>
    <w:rsid w:val="00D23A4E"/>
    <w:rsid w:val="00D30769"/>
    <w:rsid w:val="00D36A4B"/>
    <w:rsid w:val="00D42CE8"/>
    <w:rsid w:val="00D42E6B"/>
    <w:rsid w:val="00D43E56"/>
    <w:rsid w:val="00D532BD"/>
    <w:rsid w:val="00D548E7"/>
    <w:rsid w:val="00D56816"/>
    <w:rsid w:val="00D6306D"/>
    <w:rsid w:val="00D64588"/>
    <w:rsid w:val="00D64609"/>
    <w:rsid w:val="00D654B2"/>
    <w:rsid w:val="00D70029"/>
    <w:rsid w:val="00D706C6"/>
    <w:rsid w:val="00D71E4D"/>
    <w:rsid w:val="00D74B7B"/>
    <w:rsid w:val="00D7663E"/>
    <w:rsid w:val="00D835EE"/>
    <w:rsid w:val="00D84FF3"/>
    <w:rsid w:val="00D87894"/>
    <w:rsid w:val="00D9000A"/>
    <w:rsid w:val="00DB0ED5"/>
    <w:rsid w:val="00DB2ABA"/>
    <w:rsid w:val="00DB3543"/>
    <w:rsid w:val="00DB609B"/>
    <w:rsid w:val="00DC0D90"/>
    <w:rsid w:val="00DC31A7"/>
    <w:rsid w:val="00DC3E24"/>
    <w:rsid w:val="00DC4680"/>
    <w:rsid w:val="00DC7012"/>
    <w:rsid w:val="00DC7FB1"/>
    <w:rsid w:val="00DD00EE"/>
    <w:rsid w:val="00DD6E99"/>
    <w:rsid w:val="00DE1B52"/>
    <w:rsid w:val="00DE276C"/>
    <w:rsid w:val="00DE34D9"/>
    <w:rsid w:val="00DE6961"/>
    <w:rsid w:val="00E10043"/>
    <w:rsid w:val="00E13A39"/>
    <w:rsid w:val="00E2428E"/>
    <w:rsid w:val="00E25F2D"/>
    <w:rsid w:val="00E26EED"/>
    <w:rsid w:val="00E27074"/>
    <w:rsid w:val="00E41382"/>
    <w:rsid w:val="00E439E5"/>
    <w:rsid w:val="00E43EBB"/>
    <w:rsid w:val="00E46F3D"/>
    <w:rsid w:val="00E47D5B"/>
    <w:rsid w:val="00E51A4C"/>
    <w:rsid w:val="00E538E8"/>
    <w:rsid w:val="00E601DC"/>
    <w:rsid w:val="00E62418"/>
    <w:rsid w:val="00E736CA"/>
    <w:rsid w:val="00E80F8D"/>
    <w:rsid w:val="00EA4AC1"/>
    <w:rsid w:val="00EA63D8"/>
    <w:rsid w:val="00EB106C"/>
    <w:rsid w:val="00EB2841"/>
    <w:rsid w:val="00EC043E"/>
    <w:rsid w:val="00ED1187"/>
    <w:rsid w:val="00ED2642"/>
    <w:rsid w:val="00ED4D62"/>
    <w:rsid w:val="00EE011E"/>
    <w:rsid w:val="00EE3290"/>
    <w:rsid w:val="00EE51C0"/>
    <w:rsid w:val="00EE5F0E"/>
    <w:rsid w:val="00EE6E3B"/>
    <w:rsid w:val="00EF19B7"/>
    <w:rsid w:val="00EF2E9A"/>
    <w:rsid w:val="00EF603F"/>
    <w:rsid w:val="00EF615B"/>
    <w:rsid w:val="00F0140F"/>
    <w:rsid w:val="00F06EEC"/>
    <w:rsid w:val="00F12067"/>
    <w:rsid w:val="00F14F16"/>
    <w:rsid w:val="00F15C7A"/>
    <w:rsid w:val="00F17604"/>
    <w:rsid w:val="00F178DC"/>
    <w:rsid w:val="00F23CCB"/>
    <w:rsid w:val="00F27DDF"/>
    <w:rsid w:val="00F33004"/>
    <w:rsid w:val="00F34D38"/>
    <w:rsid w:val="00F3696D"/>
    <w:rsid w:val="00F42B2D"/>
    <w:rsid w:val="00F52C30"/>
    <w:rsid w:val="00F566FB"/>
    <w:rsid w:val="00F702F1"/>
    <w:rsid w:val="00F71581"/>
    <w:rsid w:val="00F71593"/>
    <w:rsid w:val="00F82379"/>
    <w:rsid w:val="00F84F10"/>
    <w:rsid w:val="00FA1423"/>
    <w:rsid w:val="00FA1781"/>
    <w:rsid w:val="00FA2495"/>
    <w:rsid w:val="00FA24BF"/>
    <w:rsid w:val="00FA4E99"/>
    <w:rsid w:val="00FA77D4"/>
    <w:rsid w:val="00FB1743"/>
    <w:rsid w:val="00FB4992"/>
    <w:rsid w:val="00FB79C4"/>
    <w:rsid w:val="00FB79FC"/>
    <w:rsid w:val="00FC2FB0"/>
    <w:rsid w:val="00FC631B"/>
    <w:rsid w:val="00FD04FA"/>
    <w:rsid w:val="00FD1A97"/>
    <w:rsid w:val="00FD1B60"/>
    <w:rsid w:val="00FD7AE5"/>
    <w:rsid w:val="00FE1064"/>
    <w:rsid w:val="00FE2389"/>
    <w:rsid w:val="00FE52F8"/>
    <w:rsid w:val="00FE54D8"/>
    <w:rsid w:val="00FE65B3"/>
    <w:rsid w:val="00FE65E9"/>
    <w:rsid w:val="00FE7C47"/>
    <w:rsid w:val="00FF12D1"/>
    <w:rsid w:val="00FF13C9"/>
    <w:rsid w:val="00FF5069"/>
    <w:rsid w:val="012B2F61"/>
    <w:rsid w:val="0179CE60"/>
    <w:rsid w:val="01F57E4A"/>
    <w:rsid w:val="023A4152"/>
    <w:rsid w:val="0270061C"/>
    <w:rsid w:val="034F565C"/>
    <w:rsid w:val="03AA7708"/>
    <w:rsid w:val="03DC6832"/>
    <w:rsid w:val="03E962B9"/>
    <w:rsid w:val="04350EAE"/>
    <w:rsid w:val="053E59E3"/>
    <w:rsid w:val="05E9E8BD"/>
    <w:rsid w:val="0657AE34"/>
    <w:rsid w:val="068F3414"/>
    <w:rsid w:val="06BC95CD"/>
    <w:rsid w:val="06D8859E"/>
    <w:rsid w:val="06FDFBD0"/>
    <w:rsid w:val="077DCB98"/>
    <w:rsid w:val="0824F5B3"/>
    <w:rsid w:val="0864BFCE"/>
    <w:rsid w:val="087F979C"/>
    <w:rsid w:val="0883C1A5"/>
    <w:rsid w:val="0893C186"/>
    <w:rsid w:val="08C812AE"/>
    <w:rsid w:val="099BB59F"/>
    <w:rsid w:val="09B06E90"/>
    <w:rsid w:val="09C7A9A1"/>
    <w:rsid w:val="09EF67B5"/>
    <w:rsid w:val="09FF9511"/>
    <w:rsid w:val="0A1B67FD"/>
    <w:rsid w:val="0AAFC8EF"/>
    <w:rsid w:val="0AB63F84"/>
    <w:rsid w:val="0BA4C3D0"/>
    <w:rsid w:val="0BDF95BC"/>
    <w:rsid w:val="0BFB005D"/>
    <w:rsid w:val="0BFCCCF8"/>
    <w:rsid w:val="0C0E92DB"/>
    <w:rsid w:val="0C256E29"/>
    <w:rsid w:val="0C513CBB"/>
    <w:rsid w:val="0C5C0D9F"/>
    <w:rsid w:val="0CC19FDD"/>
    <w:rsid w:val="0CDB52A3"/>
    <w:rsid w:val="0D19039F"/>
    <w:rsid w:val="0D51594E"/>
    <w:rsid w:val="0D55CE58"/>
    <w:rsid w:val="0D589080"/>
    <w:rsid w:val="0D7D768B"/>
    <w:rsid w:val="0D90B677"/>
    <w:rsid w:val="0E370699"/>
    <w:rsid w:val="0E3D2EBB"/>
    <w:rsid w:val="0E495E29"/>
    <w:rsid w:val="0E5C7D3B"/>
    <w:rsid w:val="0E772304"/>
    <w:rsid w:val="0E9D62EB"/>
    <w:rsid w:val="0EB28EB8"/>
    <w:rsid w:val="0EDE816B"/>
    <w:rsid w:val="0F33F559"/>
    <w:rsid w:val="0F369267"/>
    <w:rsid w:val="0FB11C69"/>
    <w:rsid w:val="0FE69276"/>
    <w:rsid w:val="106FD1B3"/>
    <w:rsid w:val="1088FA10"/>
    <w:rsid w:val="10C2EE59"/>
    <w:rsid w:val="10D262C8"/>
    <w:rsid w:val="10D7ECF6"/>
    <w:rsid w:val="113C529A"/>
    <w:rsid w:val="116DB789"/>
    <w:rsid w:val="1194800C"/>
    <w:rsid w:val="11D775B1"/>
    <w:rsid w:val="12281CAD"/>
    <w:rsid w:val="1277C88B"/>
    <w:rsid w:val="12EFDD57"/>
    <w:rsid w:val="134E6FAD"/>
    <w:rsid w:val="13C09AD2"/>
    <w:rsid w:val="13F7D270"/>
    <w:rsid w:val="144B13C9"/>
    <w:rsid w:val="145EAEA5"/>
    <w:rsid w:val="1484DD48"/>
    <w:rsid w:val="1496AA9D"/>
    <w:rsid w:val="14BF7D52"/>
    <w:rsid w:val="14D2C38B"/>
    <w:rsid w:val="155A2EFF"/>
    <w:rsid w:val="1617CE50"/>
    <w:rsid w:val="1665ADF0"/>
    <w:rsid w:val="1668CD48"/>
    <w:rsid w:val="166931ED"/>
    <w:rsid w:val="17810AC2"/>
    <w:rsid w:val="1786C12F"/>
    <w:rsid w:val="179400CE"/>
    <w:rsid w:val="1829E34C"/>
    <w:rsid w:val="182B1CD4"/>
    <w:rsid w:val="189CB638"/>
    <w:rsid w:val="18B6BA7E"/>
    <w:rsid w:val="18FAD9DA"/>
    <w:rsid w:val="192933FE"/>
    <w:rsid w:val="194D9E96"/>
    <w:rsid w:val="196528C8"/>
    <w:rsid w:val="19927CDA"/>
    <w:rsid w:val="19B720E3"/>
    <w:rsid w:val="1A00AEA8"/>
    <w:rsid w:val="1A243E74"/>
    <w:rsid w:val="1A2560E0"/>
    <w:rsid w:val="1A400417"/>
    <w:rsid w:val="1A990969"/>
    <w:rsid w:val="1AB0400C"/>
    <w:rsid w:val="1B16BCBB"/>
    <w:rsid w:val="1B1992B7"/>
    <w:rsid w:val="1B3C62B1"/>
    <w:rsid w:val="1BBA71E0"/>
    <w:rsid w:val="1BC0C563"/>
    <w:rsid w:val="1C2C7884"/>
    <w:rsid w:val="1C3E1FAD"/>
    <w:rsid w:val="1C5625AE"/>
    <w:rsid w:val="1CBE54B1"/>
    <w:rsid w:val="1D49E8A1"/>
    <w:rsid w:val="1D697501"/>
    <w:rsid w:val="1D851922"/>
    <w:rsid w:val="1E1D5DA0"/>
    <w:rsid w:val="1E76FB00"/>
    <w:rsid w:val="1E7A8E8B"/>
    <w:rsid w:val="1E9A5E58"/>
    <w:rsid w:val="1ED24789"/>
    <w:rsid w:val="1F09B87B"/>
    <w:rsid w:val="1FDDE04E"/>
    <w:rsid w:val="1FE6A5BA"/>
    <w:rsid w:val="20362EB9"/>
    <w:rsid w:val="20796A5D"/>
    <w:rsid w:val="20D2B487"/>
    <w:rsid w:val="2109A957"/>
    <w:rsid w:val="2110B213"/>
    <w:rsid w:val="21133C63"/>
    <w:rsid w:val="21355017"/>
    <w:rsid w:val="216BF57F"/>
    <w:rsid w:val="22039F08"/>
    <w:rsid w:val="224E99D7"/>
    <w:rsid w:val="2266A86E"/>
    <w:rsid w:val="22C56732"/>
    <w:rsid w:val="236E060B"/>
    <w:rsid w:val="238E4115"/>
    <w:rsid w:val="23B92A25"/>
    <w:rsid w:val="23BFDEF4"/>
    <w:rsid w:val="2455B3A0"/>
    <w:rsid w:val="24580A12"/>
    <w:rsid w:val="245DF086"/>
    <w:rsid w:val="24E79B27"/>
    <w:rsid w:val="250768EF"/>
    <w:rsid w:val="254D9881"/>
    <w:rsid w:val="255FD1A2"/>
    <w:rsid w:val="2561373C"/>
    <w:rsid w:val="2578E561"/>
    <w:rsid w:val="2585DEAA"/>
    <w:rsid w:val="25D245E8"/>
    <w:rsid w:val="260448A3"/>
    <w:rsid w:val="264476B2"/>
    <w:rsid w:val="26F99330"/>
    <w:rsid w:val="26FED3F8"/>
    <w:rsid w:val="27078F23"/>
    <w:rsid w:val="27D1EF42"/>
    <w:rsid w:val="28F1DAAA"/>
    <w:rsid w:val="29182578"/>
    <w:rsid w:val="29F31162"/>
    <w:rsid w:val="2A088A33"/>
    <w:rsid w:val="2A1335C5"/>
    <w:rsid w:val="2A17A9BF"/>
    <w:rsid w:val="2A75C191"/>
    <w:rsid w:val="2A8DD5E2"/>
    <w:rsid w:val="2AD07917"/>
    <w:rsid w:val="2B077259"/>
    <w:rsid w:val="2BAB13AD"/>
    <w:rsid w:val="2C22844C"/>
    <w:rsid w:val="2C66B1ED"/>
    <w:rsid w:val="2CAB3040"/>
    <w:rsid w:val="2D0924FE"/>
    <w:rsid w:val="2D5B81D2"/>
    <w:rsid w:val="2E0819D9"/>
    <w:rsid w:val="2E1ADE7B"/>
    <w:rsid w:val="2EF32043"/>
    <w:rsid w:val="2F08366C"/>
    <w:rsid w:val="2F1CE78A"/>
    <w:rsid w:val="2F4A53DD"/>
    <w:rsid w:val="300700B9"/>
    <w:rsid w:val="308E2B1D"/>
    <w:rsid w:val="309587BA"/>
    <w:rsid w:val="310FD455"/>
    <w:rsid w:val="315C1265"/>
    <w:rsid w:val="3175CF7E"/>
    <w:rsid w:val="31C26962"/>
    <w:rsid w:val="3241E5D1"/>
    <w:rsid w:val="326271E4"/>
    <w:rsid w:val="32CF12EF"/>
    <w:rsid w:val="32D10BBE"/>
    <w:rsid w:val="331A71C4"/>
    <w:rsid w:val="33A077A5"/>
    <w:rsid w:val="33DBE9B9"/>
    <w:rsid w:val="33FF093C"/>
    <w:rsid w:val="3405C48E"/>
    <w:rsid w:val="34064731"/>
    <w:rsid w:val="3448DD7B"/>
    <w:rsid w:val="34C38B5F"/>
    <w:rsid w:val="352A01CA"/>
    <w:rsid w:val="355B889D"/>
    <w:rsid w:val="355CA505"/>
    <w:rsid w:val="3572777E"/>
    <w:rsid w:val="3589BB53"/>
    <w:rsid w:val="35D8E5CE"/>
    <w:rsid w:val="3699C267"/>
    <w:rsid w:val="36DCEBDC"/>
    <w:rsid w:val="36E23C13"/>
    <w:rsid w:val="3707498C"/>
    <w:rsid w:val="37075D73"/>
    <w:rsid w:val="37A74A4A"/>
    <w:rsid w:val="37ACDEF0"/>
    <w:rsid w:val="38159B97"/>
    <w:rsid w:val="38768CB5"/>
    <w:rsid w:val="38DC8B95"/>
    <w:rsid w:val="38F37CDB"/>
    <w:rsid w:val="399E138C"/>
    <w:rsid w:val="39C507CC"/>
    <w:rsid w:val="3A256716"/>
    <w:rsid w:val="3A9F8D7B"/>
    <w:rsid w:val="3AADFF92"/>
    <w:rsid w:val="3ACEDFEC"/>
    <w:rsid w:val="3B51A0E6"/>
    <w:rsid w:val="3BB5B384"/>
    <w:rsid w:val="3BFB2E71"/>
    <w:rsid w:val="3C115916"/>
    <w:rsid w:val="3C884C66"/>
    <w:rsid w:val="3CDCB212"/>
    <w:rsid w:val="3D51B07C"/>
    <w:rsid w:val="3D729C76"/>
    <w:rsid w:val="3D8690F8"/>
    <w:rsid w:val="3D994C45"/>
    <w:rsid w:val="3DC044F9"/>
    <w:rsid w:val="3DE03749"/>
    <w:rsid w:val="3DE111F4"/>
    <w:rsid w:val="3E07E173"/>
    <w:rsid w:val="3E1C33C2"/>
    <w:rsid w:val="3E4D7198"/>
    <w:rsid w:val="3F3D0529"/>
    <w:rsid w:val="3F705087"/>
    <w:rsid w:val="3F7A687B"/>
    <w:rsid w:val="3F9D4F3A"/>
    <w:rsid w:val="3FEF3255"/>
    <w:rsid w:val="40287337"/>
    <w:rsid w:val="4029E354"/>
    <w:rsid w:val="416BA1FC"/>
    <w:rsid w:val="418A8D4C"/>
    <w:rsid w:val="41B4147C"/>
    <w:rsid w:val="4224F508"/>
    <w:rsid w:val="422DAC91"/>
    <w:rsid w:val="42431593"/>
    <w:rsid w:val="42B1E8A4"/>
    <w:rsid w:val="42B7FE61"/>
    <w:rsid w:val="4356D0AD"/>
    <w:rsid w:val="44147578"/>
    <w:rsid w:val="44EA7FED"/>
    <w:rsid w:val="450E8360"/>
    <w:rsid w:val="454F9876"/>
    <w:rsid w:val="45676FE3"/>
    <w:rsid w:val="45704DC9"/>
    <w:rsid w:val="45F381A6"/>
    <w:rsid w:val="4618221E"/>
    <w:rsid w:val="46DD0C7A"/>
    <w:rsid w:val="46E5A3C7"/>
    <w:rsid w:val="470BD7A4"/>
    <w:rsid w:val="4764A43C"/>
    <w:rsid w:val="47739F1C"/>
    <w:rsid w:val="47EA2CD9"/>
    <w:rsid w:val="47F3B98A"/>
    <w:rsid w:val="4831C61E"/>
    <w:rsid w:val="486175C8"/>
    <w:rsid w:val="486EBD2D"/>
    <w:rsid w:val="487D2FDA"/>
    <w:rsid w:val="48B27F21"/>
    <w:rsid w:val="48C8336B"/>
    <w:rsid w:val="48EA7495"/>
    <w:rsid w:val="494ED6C6"/>
    <w:rsid w:val="494FB573"/>
    <w:rsid w:val="4955EE3B"/>
    <w:rsid w:val="4963DE8D"/>
    <w:rsid w:val="496A1428"/>
    <w:rsid w:val="49993DFB"/>
    <w:rsid w:val="49EDCEA1"/>
    <w:rsid w:val="49F81162"/>
    <w:rsid w:val="4A02ED91"/>
    <w:rsid w:val="4A7A71A8"/>
    <w:rsid w:val="4ABBD7F1"/>
    <w:rsid w:val="4AEBE0AF"/>
    <w:rsid w:val="4B3BA773"/>
    <w:rsid w:val="4B56C465"/>
    <w:rsid w:val="4B926452"/>
    <w:rsid w:val="4BC02D19"/>
    <w:rsid w:val="4C550D2A"/>
    <w:rsid w:val="4C73EE61"/>
    <w:rsid w:val="4C8DF927"/>
    <w:rsid w:val="4CD0DEBD"/>
    <w:rsid w:val="4D7B1928"/>
    <w:rsid w:val="4DAEC6DA"/>
    <w:rsid w:val="4DAED660"/>
    <w:rsid w:val="4E012253"/>
    <w:rsid w:val="4E6972A1"/>
    <w:rsid w:val="4F6AB0B7"/>
    <w:rsid w:val="4F932865"/>
    <w:rsid w:val="4FE8A0A8"/>
    <w:rsid w:val="50268D4D"/>
    <w:rsid w:val="511EADAB"/>
    <w:rsid w:val="5131722D"/>
    <w:rsid w:val="5155B6FC"/>
    <w:rsid w:val="515DB828"/>
    <w:rsid w:val="51B0922B"/>
    <w:rsid w:val="51C1EA1E"/>
    <w:rsid w:val="51E80CA0"/>
    <w:rsid w:val="524E8A4B"/>
    <w:rsid w:val="525BB90F"/>
    <w:rsid w:val="52F1DF71"/>
    <w:rsid w:val="534731F9"/>
    <w:rsid w:val="53661A9E"/>
    <w:rsid w:val="5378D682"/>
    <w:rsid w:val="538DE709"/>
    <w:rsid w:val="53DC13A6"/>
    <w:rsid w:val="54156CC4"/>
    <w:rsid w:val="543ED8CB"/>
    <w:rsid w:val="55788FF3"/>
    <w:rsid w:val="55F8AFFD"/>
    <w:rsid w:val="561DE4F4"/>
    <w:rsid w:val="563FE42A"/>
    <w:rsid w:val="56CAE217"/>
    <w:rsid w:val="57256DC1"/>
    <w:rsid w:val="5800B577"/>
    <w:rsid w:val="58A3A7BD"/>
    <w:rsid w:val="5913FD73"/>
    <w:rsid w:val="5927C27E"/>
    <w:rsid w:val="596A2A3A"/>
    <w:rsid w:val="5A4147CA"/>
    <w:rsid w:val="5A5D2506"/>
    <w:rsid w:val="5A665B70"/>
    <w:rsid w:val="5A6CD41F"/>
    <w:rsid w:val="5AA53539"/>
    <w:rsid w:val="5B3BC86F"/>
    <w:rsid w:val="5B433403"/>
    <w:rsid w:val="5B46A078"/>
    <w:rsid w:val="5B86C120"/>
    <w:rsid w:val="5C1137AC"/>
    <w:rsid w:val="5C2FF06E"/>
    <w:rsid w:val="5C573FDF"/>
    <w:rsid w:val="5CDAB639"/>
    <w:rsid w:val="5D30587B"/>
    <w:rsid w:val="5D4F9F07"/>
    <w:rsid w:val="5D5EE1A0"/>
    <w:rsid w:val="5DAB5102"/>
    <w:rsid w:val="5DC68BA6"/>
    <w:rsid w:val="5DC9E5A5"/>
    <w:rsid w:val="5E0A8586"/>
    <w:rsid w:val="5E40A2A1"/>
    <w:rsid w:val="5E9495A8"/>
    <w:rsid w:val="5EB78EB4"/>
    <w:rsid w:val="5F01A190"/>
    <w:rsid w:val="5F3A3B6B"/>
    <w:rsid w:val="604FDFA1"/>
    <w:rsid w:val="6076929E"/>
    <w:rsid w:val="608EA948"/>
    <w:rsid w:val="609F1B90"/>
    <w:rsid w:val="60E38231"/>
    <w:rsid w:val="611243B1"/>
    <w:rsid w:val="6148A879"/>
    <w:rsid w:val="619DA0C1"/>
    <w:rsid w:val="61D758BE"/>
    <w:rsid w:val="61FF9ED1"/>
    <w:rsid w:val="62080DF2"/>
    <w:rsid w:val="6229FD46"/>
    <w:rsid w:val="622C10C6"/>
    <w:rsid w:val="6264C425"/>
    <w:rsid w:val="626FEAA6"/>
    <w:rsid w:val="627FAEB6"/>
    <w:rsid w:val="62E86B15"/>
    <w:rsid w:val="63424082"/>
    <w:rsid w:val="6375F542"/>
    <w:rsid w:val="6379C035"/>
    <w:rsid w:val="639B0A19"/>
    <w:rsid w:val="63B55C6B"/>
    <w:rsid w:val="64716C01"/>
    <w:rsid w:val="6517F9E9"/>
    <w:rsid w:val="66048BF6"/>
    <w:rsid w:val="67573AE7"/>
    <w:rsid w:val="67D12F5F"/>
    <w:rsid w:val="67D22EF9"/>
    <w:rsid w:val="680735DB"/>
    <w:rsid w:val="680BCAD0"/>
    <w:rsid w:val="683899A0"/>
    <w:rsid w:val="684C1BCB"/>
    <w:rsid w:val="6862DB6D"/>
    <w:rsid w:val="68BAC73C"/>
    <w:rsid w:val="68F70149"/>
    <w:rsid w:val="690AE8DB"/>
    <w:rsid w:val="69425D28"/>
    <w:rsid w:val="69D8C559"/>
    <w:rsid w:val="69DB6FCE"/>
    <w:rsid w:val="69F76E28"/>
    <w:rsid w:val="6AA6B93C"/>
    <w:rsid w:val="6AB7B936"/>
    <w:rsid w:val="6AF67F1A"/>
    <w:rsid w:val="6B8153D2"/>
    <w:rsid w:val="6B86FB15"/>
    <w:rsid w:val="6BB05989"/>
    <w:rsid w:val="6BCC692A"/>
    <w:rsid w:val="6C387479"/>
    <w:rsid w:val="6C533F0A"/>
    <w:rsid w:val="6CAB0318"/>
    <w:rsid w:val="6D174051"/>
    <w:rsid w:val="6D739AE9"/>
    <w:rsid w:val="6DE1D63A"/>
    <w:rsid w:val="6EE511D1"/>
    <w:rsid w:val="6F388380"/>
    <w:rsid w:val="6F87F788"/>
    <w:rsid w:val="7028CFFF"/>
    <w:rsid w:val="70564207"/>
    <w:rsid w:val="7064229E"/>
    <w:rsid w:val="70988CF4"/>
    <w:rsid w:val="70CBC39A"/>
    <w:rsid w:val="70DE203C"/>
    <w:rsid w:val="70EFD079"/>
    <w:rsid w:val="70FAACD7"/>
    <w:rsid w:val="7138D464"/>
    <w:rsid w:val="71EF3B9C"/>
    <w:rsid w:val="7203249C"/>
    <w:rsid w:val="7204434F"/>
    <w:rsid w:val="721CB293"/>
    <w:rsid w:val="72290C33"/>
    <w:rsid w:val="7260638F"/>
    <w:rsid w:val="72F79D6C"/>
    <w:rsid w:val="73993474"/>
    <w:rsid w:val="73A430FD"/>
    <w:rsid w:val="73B82D37"/>
    <w:rsid w:val="73E4AC61"/>
    <w:rsid w:val="73F9238D"/>
    <w:rsid w:val="74540684"/>
    <w:rsid w:val="7466EE55"/>
    <w:rsid w:val="748DEE6B"/>
    <w:rsid w:val="749E5C27"/>
    <w:rsid w:val="74E96802"/>
    <w:rsid w:val="7530239E"/>
    <w:rsid w:val="75A2BE21"/>
    <w:rsid w:val="75C1AD63"/>
    <w:rsid w:val="767F3086"/>
    <w:rsid w:val="769E36E2"/>
    <w:rsid w:val="76AC6FFC"/>
    <w:rsid w:val="774658AA"/>
    <w:rsid w:val="775666DD"/>
    <w:rsid w:val="77854CC5"/>
    <w:rsid w:val="77B9F225"/>
    <w:rsid w:val="77D6C708"/>
    <w:rsid w:val="77FD0F06"/>
    <w:rsid w:val="787F6A39"/>
    <w:rsid w:val="78942656"/>
    <w:rsid w:val="78A6447F"/>
    <w:rsid w:val="78AEF771"/>
    <w:rsid w:val="7903616F"/>
    <w:rsid w:val="798C10AA"/>
    <w:rsid w:val="7995FD34"/>
    <w:rsid w:val="79B6017D"/>
    <w:rsid w:val="79C5CA3E"/>
    <w:rsid w:val="7A03BEA5"/>
    <w:rsid w:val="7A9F488F"/>
    <w:rsid w:val="7B52108C"/>
    <w:rsid w:val="7B890085"/>
    <w:rsid w:val="7BA1DDE1"/>
    <w:rsid w:val="7C17406A"/>
    <w:rsid w:val="7CC6A5B9"/>
    <w:rsid w:val="7D1EF118"/>
    <w:rsid w:val="7D83ECA4"/>
    <w:rsid w:val="7DACEF0E"/>
    <w:rsid w:val="7DC791D6"/>
    <w:rsid w:val="7DD6E951"/>
    <w:rsid w:val="7DE342F1"/>
    <w:rsid w:val="7E22E816"/>
    <w:rsid w:val="7E236ED2"/>
    <w:rsid w:val="7EE6E283"/>
    <w:rsid w:val="7F7D68C4"/>
    <w:rsid w:val="7FFA1B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BAE1"/>
  <w15:chartTrackingRefBased/>
  <w15:docId w15:val="{9E50BB07-1F9A-4371-A3E7-ACBE4967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4CD8"/>
    <w:rPr>
      <w:rFonts w:ascii="Arial" w:hAnsi="Arial"/>
      <w:sz w:val="24"/>
    </w:rPr>
  </w:style>
  <w:style w:type="paragraph" w:styleId="Otsikko1">
    <w:name w:val="heading 1"/>
    <w:basedOn w:val="Normaali"/>
    <w:next w:val="Normaali"/>
    <w:link w:val="Otsikko1Char"/>
    <w:uiPriority w:val="9"/>
    <w:qFormat/>
    <w:rsid w:val="007C4CD8"/>
    <w:pPr>
      <w:keepNext/>
      <w:keepLines/>
      <w:spacing w:before="240" w:after="0"/>
      <w:outlineLvl w:val="0"/>
    </w:pPr>
    <w:rPr>
      <w:rFonts w:eastAsiaTheme="majorEastAsia" w:cstheme="majorBidi"/>
      <w:color w:val="70AD47" w:themeColor="accent6"/>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33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067CC"/>
    <w:pPr>
      <w:ind w:left="720"/>
      <w:contextualSpacing/>
    </w:pPr>
  </w:style>
  <w:style w:type="paragraph" w:styleId="Seliteteksti">
    <w:name w:val="Balloon Text"/>
    <w:basedOn w:val="Normaali"/>
    <w:link w:val="SelitetekstiChar"/>
    <w:uiPriority w:val="99"/>
    <w:semiHidden/>
    <w:unhideWhenUsed/>
    <w:rsid w:val="009B7D6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B7D6D"/>
    <w:rPr>
      <w:rFonts w:ascii="Segoe UI" w:hAnsi="Segoe UI" w:cs="Segoe UI"/>
      <w:sz w:val="18"/>
      <w:szCs w:val="18"/>
    </w:rPr>
  </w:style>
  <w:style w:type="character" w:styleId="Paikkamerkkiteksti">
    <w:name w:val="Placeholder Text"/>
    <w:basedOn w:val="Kappaleenoletusfontti"/>
    <w:uiPriority w:val="99"/>
    <w:semiHidden/>
    <w:rsid w:val="00267EB2"/>
    <w:rPr>
      <w:color w:val="808080"/>
    </w:rPr>
  </w:style>
  <w:style w:type="character" w:customStyle="1" w:styleId="Otsikko1Char">
    <w:name w:val="Otsikko 1 Char"/>
    <w:basedOn w:val="Kappaleenoletusfontti"/>
    <w:link w:val="Otsikko1"/>
    <w:uiPriority w:val="9"/>
    <w:rsid w:val="007C4CD8"/>
    <w:rPr>
      <w:rFonts w:ascii="Arial" w:eastAsiaTheme="majorEastAsia" w:hAnsi="Arial" w:cstheme="majorBidi"/>
      <w:color w:val="70AD47" w:themeColor="accent6"/>
      <w:sz w:val="32"/>
      <w:szCs w:val="32"/>
    </w:rPr>
  </w:style>
  <w:style w:type="paragraph" w:styleId="Yltunniste">
    <w:name w:val="header"/>
    <w:basedOn w:val="Normaali"/>
    <w:link w:val="YltunnisteChar"/>
    <w:uiPriority w:val="99"/>
    <w:unhideWhenUsed/>
    <w:rsid w:val="007C4C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C4CD8"/>
    <w:rPr>
      <w:rFonts w:ascii="Arial" w:hAnsi="Arial"/>
      <w:sz w:val="24"/>
    </w:rPr>
  </w:style>
  <w:style w:type="paragraph" w:styleId="Alatunniste">
    <w:name w:val="footer"/>
    <w:basedOn w:val="Normaali"/>
    <w:link w:val="AlatunnisteChar"/>
    <w:uiPriority w:val="99"/>
    <w:unhideWhenUsed/>
    <w:rsid w:val="007C4C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C4CD8"/>
    <w:rPr>
      <w:rFonts w:ascii="Arial" w:hAnsi="Arial"/>
      <w:sz w:val="24"/>
    </w:rPr>
  </w:style>
  <w:style w:type="character" w:styleId="Hyperlinkki">
    <w:name w:val="Hyperlink"/>
    <w:basedOn w:val="Kappaleenoletusfontti"/>
    <w:uiPriority w:val="99"/>
    <w:unhideWhenUsed/>
    <w:rsid w:val="00DC7FB1"/>
    <w:rPr>
      <w:color w:val="0563C1" w:themeColor="hyperlink"/>
      <w:u w:val="single"/>
    </w:rPr>
  </w:style>
  <w:style w:type="character" w:styleId="Ratkaisematonmaininta">
    <w:name w:val="Unresolved Mention"/>
    <w:basedOn w:val="Kappaleenoletusfontti"/>
    <w:uiPriority w:val="99"/>
    <w:semiHidden/>
    <w:unhideWhenUsed/>
    <w:rsid w:val="00DC7FB1"/>
    <w:rPr>
      <w:color w:val="605E5C"/>
      <w:shd w:val="clear" w:color="auto" w:fill="E1DFDD"/>
    </w:rPr>
  </w:style>
  <w:style w:type="character" w:styleId="Kommentinviite">
    <w:name w:val="annotation reference"/>
    <w:basedOn w:val="Kappaleenoletusfontti"/>
    <w:uiPriority w:val="99"/>
    <w:semiHidden/>
    <w:unhideWhenUsed/>
    <w:rsid w:val="00D30769"/>
    <w:rPr>
      <w:sz w:val="16"/>
      <w:szCs w:val="16"/>
    </w:rPr>
  </w:style>
  <w:style w:type="paragraph" w:styleId="Kommentinteksti">
    <w:name w:val="annotation text"/>
    <w:basedOn w:val="Normaali"/>
    <w:link w:val="KommentintekstiChar"/>
    <w:uiPriority w:val="99"/>
    <w:semiHidden/>
    <w:unhideWhenUsed/>
    <w:rsid w:val="00D30769"/>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30769"/>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30769"/>
    <w:rPr>
      <w:b/>
      <w:bCs/>
    </w:rPr>
  </w:style>
  <w:style w:type="character" w:customStyle="1" w:styleId="KommentinotsikkoChar">
    <w:name w:val="Kommentin otsikko Char"/>
    <w:basedOn w:val="KommentintekstiChar"/>
    <w:link w:val="Kommentinotsikko"/>
    <w:uiPriority w:val="99"/>
    <w:semiHidden/>
    <w:rsid w:val="00D30769"/>
    <w:rPr>
      <w:rFonts w:ascii="Arial" w:hAnsi="Arial"/>
      <w:b/>
      <w:bCs/>
      <w:sz w:val="20"/>
      <w:szCs w:val="20"/>
    </w:rPr>
  </w:style>
  <w:style w:type="paragraph" w:styleId="Muutos">
    <w:name w:val="Revision"/>
    <w:hidden/>
    <w:uiPriority w:val="99"/>
    <w:semiHidden/>
    <w:rsid w:val="000F5392"/>
    <w:pPr>
      <w:spacing w:after="0" w:line="240" w:lineRule="auto"/>
    </w:pPr>
    <w:rPr>
      <w:rFonts w:ascii="Arial" w:hAnsi="Arial"/>
      <w:sz w:val="24"/>
    </w:rPr>
  </w:style>
  <w:style w:type="character" w:customStyle="1" w:styleId="contextualspellingandgrammarerror">
    <w:name w:val="contextualspellingandgrammarerror"/>
    <w:basedOn w:val="Kappaleenoletusfontti"/>
    <w:rsid w:val="00C73888"/>
  </w:style>
  <w:style w:type="character" w:customStyle="1" w:styleId="spellingerror">
    <w:name w:val="spellingerror"/>
    <w:basedOn w:val="Kappaleenoletusfontti"/>
    <w:rsid w:val="00C73888"/>
  </w:style>
  <w:style w:type="character" w:styleId="AvattuHyperlinkki">
    <w:name w:val="FollowedHyperlink"/>
    <w:basedOn w:val="Kappaleenoletusfontti"/>
    <w:uiPriority w:val="99"/>
    <w:semiHidden/>
    <w:unhideWhenUsed/>
    <w:rsid w:val="00A81CD4"/>
    <w:rPr>
      <w:color w:val="954F72" w:themeColor="followedHyperlink"/>
      <w:u w:val="single"/>
    </w:rPr>
  </w:style>
  <w:style w:type="paragraph" w:styleId="Kuvaotsikko">
    <w:name w:val="caption"/>
    <w:basedOn w:val="Normaali"/>
    <w:next w:val="Normaali"/>
    <w:uiPriority w:val="35"/>
    <w:unhideWhenUsed/>
    <w:qFormat/>
    <w:rsid w:val="00E25F2D"/>
    <w:pPr>
      <w:spacing w:after="200" w:line="240" w:lineRule="auto"/>
    </w:pPr>
    <w:rPr>
      <w:i/>
      <w:iCs/>
      <w:color w:val="44546A" w:themeColor="text2"/>
      <w:sz w:val="18"/>
      <w:szCs w:val="18"/>
    </w:rPr>
  </w:style>
  <w:style w:type="paragraph" w:styleId="Sisllysluettelonotsikko">
    <w:name w:val="TOC Heading"/>
    <w:basedOn w:val="Otsikko1"/>
    <w:next w:val="Normaali"/>
    <w:uiPriority w:val="39"/>
    <w:unhideWhenUsed/>
    <w:qFormat/>
    <w:rsid w:val="007A0453"/>
    <w:pPr>
      <w:outlineLvl w:val="9"/>
    </w:pPr>
    <w:rPr>
      <w:rFonts w:asciiTheme="majorHAnsi" w:hAnsiTheme="majorHAnsi"/>
      <w:color w:val="2F5496" w:themeColor="accent1" w:themeShade="BF"/>
      <w:lang w:val="fi-FI" w:eastAsia="fi-FI"/>
    </w:rPr>
  </w:style>
  <w:style w:type="paragraph" w:styleId="Sisluet1">
    <w:name w:val="toc 1"/>
    <w:basedOn w:val="Normaali"/>
    <w:next w:val="Normaali"/>
    <w:autoRedefine/>
    <w:uiPriority w:val="39"/>
    <w:unhideWhenUsed/>
    <w:rsid w:val="007A0453"/>
    <w:pPr>
      <w:spacing w:after="100"/>
    </w:pPr>
  </w:style>
  <w:style w:type="character" w:customStyle="1" w:styleId="bold">
    <w:name w:val="bold"/>
    <w:basedOn w:val="Kappaleenoletusfontti"/>
    <w:rsid w:val="007A0453"/>
  </w:style>
  <w:style w:type="paragraph" w:customStyle="1" w:styleId="paragraph">
    <w:name w:val="paragraph"/>
    <w:basedOn w:val="Normaali"/>
    <w:rsid w:val="00A12EA5"/>
    <w:pPr>
      <w:spacing w:before="100" w:beforeAutospacing="1" w:after="100" w:afterAutospacing="1" w:line="240" w:lineRule="auto"/>
    </w:pPr>
    <w:rPr>
      <w:rFonts w:ascii="Times New Roman" w:eastAsia="Times New Roman" w:hAnsi="Times New Roman" w:cs="Times New Roman"/>
      <w:szCs w:val="24"/>
      <w:lang w:val="fi-FI" w:eastAsia="fi-FI"/>
    </w:rPr>
  </w:style>
  <w:style w:type="character" w:customStyle="1" w:styleId="normaltextrun">
    <w:name w:val="normaltextrun"/>
    <w:basedOn w:val="Kappaleenoletusfontti"/>
    <w:rsid w:val="00A12EA5"/>
  </w:style>
  <w:style w:type="character" w:customStyle="1" w:styleId="eop">
    <w:name w:val="eop"/>
    <w:basedOn w:val="Kappaleenoletusfontti"/>
    <w:rsid w:val="00A12EA5"/>
  </w:style>
  <w:style w:type="character" w:customStyle="1" w:styleId="copyright">
    <w:name w:val="copyright"/>
    <w:basedOn w:val="Kappaleenoletusfontti"/>
    <w:rsid w:val="00E80F8D"/>
  </w:style>
  <w:style w:type="character" w:customStyle="1" w:styleId="text">
    <w:name w:val="text"/>
    <w:basedOn w:val="Kappaleenoletusfontti"/>
    <w:rsid w:val="00E8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5207">
      <w:bodyDiv w:val="1"/>
      <w:marLeft w:val="0"/>
      <w:marRight w:val="0"/>
      <w:marTop w:val="0"/>
      <w:marBottom w:val="0"/>
      <w:divBdr>
        <w:top w:val="none" w:sz="0" w:space="0" w:color="auto"/>
        <w:left w:val="none" w:sz="0" w:space="0" w:color="auto"/>
        <w:bottom w:val="none" w:sz="0" w:space="0" w:color="auto"/>
        <w:right w:val="none" w:sz="0" w:space="0" w:color="auto"/>
      </w:divBdr>
      <w:divsChild>
        <w:div w:id="1800371409">
          <w:marLeft w:val="0"/>
          <w:marRight w:val="0"/>
          <w:marTop w:val="0"/>
          <w:marBottom w:val="0"/>
          <w:divBdr>
            <w:top w:val="none" w:sz="0" w:space="0" w:color="auto"/>
            <w:left w:val="none" w:sz="0" w:space="0" w:color="auto"/>
            <w:bottom w:val="none" w:sz="0" w:space="0" w:color="auto"/>
            <w:right w:val="none" w:sz="0" w:space="0" w:color="auto"/>
          </w:divBdr>
          <w:divsChild>
            <w:div w:id="1529372731">
              <w:marLeft w:val="0"/>
              <w:marRight w:val="0"/>
              <w:marTop w:val="0"/>
              <w:marBottom w:val="0"/>
              <w:divBdr>
                <w:top w:val="none" w:sz="0" w:space="0" w:color="auto"/>
                <w:left w:val="none" w:sz="0" w:space="0" w:color="auto"/>
                <w:bottom w:val="none" w:sz="0" w:space="0" w:color="auto"/>
                <w:right w:val="none" w:sz="0" w:space="0" w:color="auto"/>
              </w:divBdr>
            </w:div>
            <w:div w:id="1527984835">
              <w:marLeft w:val="0"/>
              <w:marRight w:val="0"/>
              <w:marTop w:val="0"/>
              <w:marBottom w:val="0"/>
              <w:divBdr>
                <w:top w:val="none" w:sz="0" w:space="0" w:color="auto"/>
                <w:left w:val="none" w:sz="0" w:space="0" w:color="auto"/>
                <w:bottom w:val="none" w:sz="0" w:space="0" w:color="auto"/>
                <w:right w:val="none" w:sz="0" w:space="0" w:color="auto"/>
              </w:divBdr>
            </w:div>
            <w:div w:id="724763952">
              <w:marLeft w:val="0"/>
              <w:marRight w:val="0"/>
              <w:marTop w:val="0"/>
              <w:marBottom w:val="0"/>
              <w:divBdr>
                <w:top w:val="none" w:sz="0" w:space="0" w:color="auto"/>
                <w:left w:val="none" w:sz="0" w:space="0" w:color="auto"/>
                <w:bottom w:val="none" w:sz="0" w:space="0" w:color="auto"/>
                <w:right w:val="none" w:sz="0" w:space="0" w:color="auto"/>
              </w:divBdr>
            </w:div>
            <w:div w:id="1773427084">
              <w:marLeft w:val="0"/>
              <w:marRight w:val="0"/>
              <w:marTop w:val="0"/>
              <w:marBottom w:val="0"/>
              <w:divBdr>
                <w:top w:val="none" w:sz="0" w:space="0" w:color="auto"/>
                <w:left w:val="none" w:sz="0" w:space="0" w:color="auto"/>
                <w:bottom w:val="none" w:sz="0" w:space="0" w:color="auto"/>
                <w:right w:val="none" w:sz="0" w:space="0" w:color="auto"/>
              </w:divBdr>
            </w:div>
            <w:div w:id="1847163781">
              <w:marLeft w:val="0"/>
              <w:marRight w:val="0"/>
              <w:marTop w:val="0"/>
              <w:marBottom w:val="0"/>
              <w:divBdr>
                <w:top w:val="none" w:sz="0" w:space="0" w:color="auto"/>
                <w:left w:val="none" w:sz="0" w:space="0" w:color="auto"/>
                <w:bottom w:val="none" w:sz="0" w:space="0" w:color="auto"/>
                <w:right w:val="none" w:sz="0" w:space="0" w:color="auto"/>
              </w:divBdr>
            </w:div>
            <w:div w:id="1544054079">
              <w:marLeft w:val="0"/>
              <w:marRight w:val="0"/>
              <w:marTop w:val="0"/>
              <w:marBottom w:val="0"/>
              <w:divBdr>
                <w:top w:val="none" w:sz="0" w:space="0" w:color="auto"/>
                <w:left w:val="none" w:sz="0" w:space="0" w:color="auto"/>
                <w:bottom w:val="none" w:sz="0" w:space="0" w:color="auto"/>
                <w:right w:val="none" w:sz="0" w:space="0" w:color="auto"/>
              </w:divBdr>
            </w:div>
            <w:div w:id="1394500324">
              <w:marLeft w:val="0"/>
              <w:marRight w:val="0"/>
              <w:marTop w:val="0"/>
              <w:marBottom w:val="0"/>
              <w:divBdr>
                <w:top w:val="none" w:sz="0" w:space="0" w:color="auto"/>
                <w:left w:val="none" w:sz="0" w:space="0" w:color="auto"/>
                <w:bottom w:val="none" w:sz="0" w:space="0" w:color="auto"/>
                <w:right w:val="none" w:sz="0" w:space="0" w:color="auto"/>
              </w:divBdr>
            </w:div>
            <w:div w:id="1775441904">
              <w:marLeft w:val="0"/>
              <w:marRight w:val="0"/>
              <w:marTop w:val="0"/>
              <w:marBottom w:val="0"/>
              <w:divBdr>
                <w:top w:val="none" w:sz="0" w:space="0" w:color="auto"/>
                <w:left w:val="none" w:sz="0" w:space="0" w:color="auto"/>
                <w:bottom w:val="none" w:sz="0" w:space="0" w:color="auto"/>
                <w:right w:val="none" w:sz="0" w:space="0" w:color="auto"/>
              </w:divBdr>
            </w:div>
            <w:div w:id="1978945808">
              <w:marLeft w:val="0"/>
              <w:marRight w:val="0"/>
              <w:marTop w:val="0"/>
              <w:marBottom w:val="0"/>
              <w:divBdr>
                <w:top w:val="none" w:sz="0" w:space="0" w:color="auto"/>
                <w:left w:val="none" w:sz="0" w:space="0" w:color="auto"/>
                <w:bottom w:val="none" w:sz="0" w:space="0" w:color="auto"/>
                <w:right w:val="none" w:sz="0" w:space="0" w:color="auto"/>
              </w:divBdr>
            </w:div>
            <w:div w:id="1604074004">
              <w:marLeft w:val="0"/>
              <w:marRight w:val="0"/>
              <w:marTop w:val="0"/>
              <w:marBottom w:val="0"/>
              <w:divBdr>
                <w:top w:val="none" w:sz="0" w:space="0" w:color="auto"/>
                <w:left w:val="none" w:sz="0" w:space="0" w:color="auto"/>
                <w:bottom w:val="none" w:sz="0" w:space="0" w:color="auto"/>
                <w:right w:val="none" w:sz="0" w:space="0" w:color="auto"/>
              </w:divBdr>
            </w:div>
            <w:div w:id="984241007">
              <w:marLeft w:val="0"/>
              <w:marRight w:val="0"/>
              <w:marTop w:val="0"/>
              <w:marBottom w:val="0"/>
              <w:divBdr>
                <w:top w:val="none" w:sz="0" w:space="0" w:color="auto"/>
                <w:left w:val="none" w:sz="0" w:space="0" w:color="auto"/>
                <w:bottom w:val="none" w:sz="0" w:space="0" w:color="auto"/>
                <w:right w:val="none" w:sz="0" w:space="0" w:color="auto"/>
              </w:divBdr>
            </w:div>
            <w:div w:id="50811165">
              <w:marLeft w:val="0"/>
              <w:marRight w:val="0"/>
              <w:marTop w:val="0"/>
              <w:marBottom w:val="0"/>
              <w:divBdr>
                <w:top w:val="none" w:sz="0" w:space="0" w:color="auto"/>
                <w:left w:val="none" w:sz="0" w:space="0" w:color="auto"/>
                <w:bottom w:val="none" w:sz="0" w:space="0" w:color="auto"/>
                <w:right w:val="none" w:sz="0" w:space="0" w:color="auto"/>
              </w:divBdr>
            </w:div>
            <w:div w:id="16226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0365">
      <w:bodyDiv w:val="1"/>
      <w:marLeft w:val="0"/>
      <w:marRight w:val="0"/>
      <w:marTop w:val="0"/>
      <w:marBottom w:val="0"/>
      <w:divBdr>
        <w:top w:val="none" w:sz="0" w:space="0" w:color="auto"/>
        <w:left w:val="none" w:sz="0" w:space="0" w:color="auto"/>
        <w:bottom w:val="none" w:sz="0" w:space="0" w:color="auto"/>
        <w:right w:val="none" w:sz="0" w:space="0" w:color="auto"/>
      </w:divBdr>
      <w:divsChild>
        <w:div w:id="360597819">
          <w:marLeft w:val="0"/>
          <w:marRight w:val="0"/>
          <w:marTop w:val="0"/>
          <w:marBottom w:val="0"/>
          <w:divBdr>
            <w:top w:val="none" w:sz="0" w:space="0" w:color="auto"/>
            <w:left w:val="none" w:sz="0" w:space="0" w:color="auto"/>
            <w:bottom w:val="none" w:sz="0" w:space="0" w:color="auto"/>
            <w:right w:val="none" w:sz="0" w:space="0" w:color="auto"/>
          </w:divBdr>
          <w:divsChild>
            <w:div w:id="2249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5053">
      <w:bodyDiv w:val="1"/>
      <w:marLeft w:val="0"/>
      <w:marRight w:val="0"/>
      <w:marTop w:val="0"/>
      <w:marBottom w:val="0"/>
      <w:divBdr>
        <w:top w:val="none" w:sz="0" w:space="0" w:color="auto"/>
        <w:left w:val="none" w:sz="0" w:space="0" w:color="auto"/>
        <w:bottom w:val="none" w:sz="0" w:space="0" w:color="auto"/>
        <w:right w:val="none" w:sz="0" w:space="0" w:color="auto"/>
      </w:divBdr>
      <w:divsChild>
        <w:div w:id="1011294915">
          <w:marLeft w:val="0"/>
          <w:marRight w:val="0"/>
          <w:marTop w:val="0"/>
          <w:marBottom w:val="0"/>
          <w:divBdr>
            <w:top w:val="none" w:sz="0" w:space="0" w:color="auto"/>
            <w:left w:val="none" w:sz="0" w:space="0" w:color="auto"/>
            <w:bottom w:val="none" w:sz="0" w:space="0" w:color="auto"/>
            <w:right w:val="none" w:sz="0" w:space="0" w:color="auto"/>
          </w:divBdr>
        </w:div>
      </w:divsChild>
    </w:div>
    <w:div w:id="580919176">
      <w:bodyDiv w:val="1"/>
      <w:marLeft w:val="0"/>
      <w:marRight w:val="0"/>
      <w:marTop w:val="0"/>
      <w:marBottom w:val="0"/>
      <w:divBdr>
        <w:top w:val="none" w:sz="0" w:space="0" w:color="auto"/>
        <w:left w:val="none" w:sz="0" w:space="0" w:color="auto"/>
        <w:bottom w:val="none" w:sz="0" w:space="0" w:color="auto"/>
        <w:right w:val="none" w:sz="0" w:space="0" w:color="auto"/>
      </w:divBdr>
    </w:div>
    <w:div w:id="647978614">
      <w:bodyDiv w:val="1"/>
      <w:marLeft w:val="0"/>
      <w:marRight w:val="0"/>
      <w:marTop w:val="0"/>
      <w:marBottom w:val="0"/>
      <w:divBdr>
        <w:top w:val="none" w:sz="0" w:space="0" w:color="auto"/>
        <w:left w:val="none" w:sz="0" w:space="0" w:color="auto"/>
        <w:bottom w:val="none" w:sz="0" w:space="0" w:color="auto"/>
        <w:right w:val="none" w:sz="0" w:space="0" w:color="auto"/>
      </w:divBdr>
    </w:div>
    <w:div w:id="1037505892">
      <w:bodyDiv w:val="1"/>
      <w:marLeft w:val="0"/>
      <w:marRight w:val="0"/>
      <w:marTop w:val="0"/>
      <w:marBottom w:val="0"/>
      <w:divBdr>
        <w:top w:val="none" w:sz="0" w:space="0" w:color="auto"/>
        <w:left w:val="none" w:sz="0" w:space="0" w:color="auto"/>
        <w:bottom w:val="none" w:sz="0" w:space="0" w:color="auto"/>
        <w:right w:val="none" w:sz="0" w:space="0" w:color="auto"/>
      </w:divBdr>
    </w:div>
    <w:div w:id="1137139718">
      <w:bodyDiv w:val="1"/>
      <w:marLeft w:val="0"/>
      <w:marRight w:val="0"/>
      <w:marTop w:val="0"/>
      <w:marBottom w:val="0"/>
      <w:divBdr>
        <w:top w:val="none" w:sz="0" w:space="0" w:color="auto"/>
        <w:left w:val="none" w:sz="0" w:space="0" w:color="auto"/>
        <w:bottom w:val="none" w:sz="0" w:space="0" w:color="auto"/>
        <w:right w:val="none" w:sz="0" w:space="0" w:color="auto"/>
      </w:divBdr>
      <w:divsChild>
        <w:div w:id="1396472359">
          <w:marLeft w:val="0"/>
          <w:marRight w:val="0"/>
          <w:marTop w:val="0"/>
          <w:marBottom w:val="0"/>
          <w:divBdr>
            <w:top w:val="none" w:sz="0" w:space="0" w:color="auto"/>
            <w:left w:val="none" w:sz="0" w:space="0" w:color="auto"/>
            <w:bottom w:val="none" w:sz="0" w:space="0" w:color="auto"/>
            <w:right w:val="none" w:sz="0" w:space="0" w:color="auto"/>
          </w:divBdr>
        </w:div>
      </w:divsChild>
    </w:div>
    <w:div w:id="1345477191">
      <w:bodyDiv w:val="1"/>
      <w:marLeft w:val="0"/>
      <w:marRight w:val="0"/>
      <w:marTop w:val="0"/>
      <w:marBottom w:val="0"/>
      <w:divBdr>
        <w:top w:val="none" w:sz="0" w:space="0" w:color="auto"/>
        <w:left w:val="none" w:sz="0" w:space="0" w:color="auto"/>
        <w:bottom w:val="none" w:sz="0" w:space="0" w:color="auto"/>
        <w:right w:val="none" w:sz="0" w:space="0" w:color="auto"/>
      </w:divBdr>
    </w:div>
    <w:div w:id="1347443034">
      <w:bodyDiv w:val="1"/>
      <w:marLeft w:val="0"/>
      <w:marRight w:val="0"/>
      <w:marTop w:val="0"/>
      <w:marBottom w:val="0"/>
      <w:divBdr>
        <w:top w:val="none" w:sz="0" w:space="0" w:color="auto"/>
        <w:left w:val="none" w:sz="0" w:space="0" w:color="auto"/>
        <w:bottom w:val="none" w:sz="0" w:space="0" w:color="auto"/>
        <w:right w:val="none" w:sz="0" w:space="0" w:color="auto"/>
      </w:divBdr>
      <w:divsChild>
        <w:div w:id="1457681398">
          <w:marLeft w:val="0"/>
          <w:marRight w:val="0"/>
          <w:marTop w:val="0"/>
          <w:marBottom w:val="0"/>
          <w:divBdr>
            <w:top w:val="none" w:sz="0" w:space="0" w:color="auto"/>
            <w:left w:val="none" w:sz="0" w:space="0" w:color="auto"/>
            <w:bottom w:val="none" w:sz="0" w:space="0" w:color="auto"/>
            <w:right w:val="none" w:sz="0" w:space="0" w:color="auto"/>
          </w:divBdr>
          <w:divsChild>
            <w:div w:id="1076629041">
              <w:marLeft w:val="0"/>
              <w:marRight w:val="0"/>
              <w:marTop w:val="0"/>
              <w:marBottom w:val="0"/>
              <w:divBdr>
                <w:top w:val="none" w:sz="0" w:space="0" w:color="auto"/>
                <w:left w:val="none" w:sz="0" w:space="0" w:color="auto"/>
                <w:bottom w:val="none" w:sz="0" w:space="0" w:color="auto"/>
                <w:right w:val="none" w:sz="0" w:space="0" w:color="auto"/>
              </w:divBdr>
            </w:div>
            <w:div w:id="7106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selkakanava.fi/harjoitusohjeet/rentoutumisharjoituksia" TargetMode="External"/><Relationship Id="rId26" Type="http://schemas.openxmlformats.org/officeDocument/2006/relationships/hyperlink" Target="https://ttk.fi/files/7182/Tyoyhteisotaitojen_pikatesti.pdf" TargetMode="External"/><Relationship Id="rId39" Type="http://schemas.openxmlformats.org/officeDocument/2006/relationships/hyperlink" Target="https://www.eratauko.fi/etatauko-toimii/" TargetMode="External"/><Relationship Id="rId21" Type="http://schemas.openxmlformats.org/officeDocument/2006/relationships/hyperlink" Target="https://projects.tuni.fi/sotedialogit/" TargetMode="External"/><Relationship Id="rId34" Type="http://schemas.openxmlformats.org/officeDocument/2006/relationships/hyperlink" Target="https://www.eratauko.fi/mika-eratauko/" TargetMode="External"/><Relationship Id="rId42" Type="http://schemas.openxmlformats.org/officeDocument/2006/relationships/hyperlink" Target="https://issuu.com/ikumpunen/docs/ttk_dialog_joht_palapeli_4" TargetMode="External"/><Relationship Id="rId47" Type="http://schemas.openxmlformats.org/officeDocument/2006/relationships/hyperlink" Target="http://urn.fi/URN:ISBN:978-951-44-9985-2" TargetMode="External"/><Relationship Id="rId50" Type="http://schemas.openxmlformats.org/officeDocument/2006/relationships/hyperlink" Target="https://pk-rh.fi/tools/swot.html"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2.png@01D7591E.AFD546C0" TargetMode="External"/><Relationship Id="rId17" Type="http://schemas.openxmlformats.org/officeDocument/2006/relationships/hyperlink" Target="https://oivamieli.fi/ohje.php" TargetMode="External"/><Relationship Id="rId25" Type="http://schemas.openxmlformats.org/officeDocument/2006/relationships/hyperlink" Target="http://www3.hamk.fi/dialogi/diale/menetelmat/" TargetMode="External"/><Relationship Id="rId33" Type="http://schemas.openxmlformats.org/officeDocument/2006/relationships/hyperlink" Target="https://issuu.com/ikumpunen/docs/ttk_dialog_joht_palapeli_4" TargetMode="External"/><Relationship Id="rId38" Type="http://schemas.openxmlformats.org/officeDocument/2006/relationships/hyperlink" Target="https://www.eratauko.fi/tyokalut/" TargetMode="External"/><Relationship Id="rId46" Type="http://schemas.openxmlformats.org/officeDocument/2006/relationships/hyperlink" Target="https://blogi.eoppimispalvelut.fi/lumenlehti/2020/10/29/resurssiviisaus-ja-kestavan-tyon-kehittaminen-tyohyvinvoinnin-edistajina/" TargetMode="External"/><Relationship Id="rId2" Type="http://schemas.openxmlformats.org/officeDocument/2006/relationships/customXml" Target="../customXml/item2.xml"/><Relationship Id="rId16" Type="http://schemas.openxmlformats.org/officeDocument/2006/relationships/hyperlink" Target="https://selkakanava.fi/jumppamuistutus" TargetMode="External"/><Relationship Id="rId20" Type="http://schemas.openxmlformats.org/officeDocument/2006/relationships/hyperlink" Target="https://suomentule.fi/tule-terveys/miten-voin-edistaa-omaa-tule-terveyttani/apua-arkeen-ja-toimintakyvyn-yllapitamiseen-poikkeustilanteessa/jumppavideoita/taukojumppavideot/" TargetMode="External"/><Relationship Id="rId29" Type="http://schemas.openxmlformats.org/officeDocument/2006/relationships/hyperlink" Target="https://tevere.fi/menetelmia/" TargetMode="External"/><Relationship Id="rId41" Type="http://schemas.openxmlformats.org/officeDocument/2006/relationships/hyperlink" Target="https://issuu.com/ikumpunen/docs/ttk_dialog_joht_palapeli_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jects.tuni.fi/sotedialogit/" TargetMode="External"/><Relationship Id="rId32" Type="http://schemas.openxmlformats.org/officeDocument/2006/relationships/hyperlink" Target="https://projects.tuni.fi/sotedialogit/" TargetMode="External"/><Relationship Id="rId37" Type="http://schemas.openxmlformats.org/officeDocument/2006/relationships/hyperlink" Target="https://tevere.fi/menetelmia/" TargetMode="External"/><Relationship Id="rId40" Type="http://schemas.openxmlformats.org/officeDocument/2006/relationships/hyperlink" Target="https://projects.tuni.fi/sotedialogit/" TargetMode="External"/><Relationship Id="rId45" Type="http://schemas.openxmlformats.org/officeDocument/2006/relationships/hyperlink" Target="https://projects.tuni.fi/sotedialogit/"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projects.tuni.fi/sotedialogit/dialogisen-kehittamisen-menetelmia-ja-tyokaluja/" TargetMode="External"/><Relationship Id="rId28" Type="http://schemas.openxmlformats.org/officeDocument/2006/relationships/hyperlink" Target="https://www.tyosuojelu.fi/tyoolot/tyoymparisto" TargetMode="External"/><Relationship Id="rId36" Type="http://schemas.openxmlformats.org/officeDocument/2006/relationships/hyperlink" Target="https://tevere.fi/menetelmat/reflektiivinen-ryhma/" TargetMode="External"/><Relationship Id="rId49" Type="http://schemas.openxmlformats.org/officeDocument/2006/relationships/hyperlink" Target="https://thl.fi/documents/966696/1449811/tiedonhankinnan_menetelmia.pdf/9ae697f0-8473-40ee-af00-8e4493ee2129" TargetMode="External"/><Relationship Id="rId10" Type="http://schemas.openxmlformats.org/officeDocument/2006/relationships/endnotes" Target="endnotes.xml"/><Relationship Id="rId19" Type="http://schemas.openxmlformats.org/officeDocument/2006/relationships/hyperlink" Target="http://selkakanava.fi/jumppaohjeita-selalle-ja-niskalle" TargetMode="External"/><Relationship Id="rId31" Type="http://schemas.openxmlformats.org/officeDocument/2006/relationships/hyperlink" Target="https://drive.google.com/file/d/15nVTND75osxuC86GGu-sur05PKjUmw8Z/view?usp=sharing" TargetMode="External"/><Relationship Id="rId44" Type="http://schemas.openxmlformats.org/officeDocument/2006/relationships/hyperlink" Target="https://projects.tuni.fi/sotedialogit/"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ialogis.fi/dialogiset/" TargetMode="External"/><Relationship Id="rId27" Type="http://schemas.openxmlformats.org/officeDocument/2006/relationships/hyperlink" Target="https://ttk.fi/tyoturvallisuus_ja_tyosuojelu/tyokalut_ja_kehittaminen/luottamustunti" TargetMode="External"/><Relationship Id="rId30" Type="http://schemas.openxmlformats.org/officeDocument/2006/relationships/hyperlink" Target="https://projects.tuni.fi/uploads/2020/05/1b86d527-rasanen-seppala-pdf.pdf" TargetMode="External"/><Relationship Id="rId35" Type="http://schemas.openxmlformats.org/officeDocument/2006/relationships/hyperlink" Target="https://projects.tuni.fi/sotedialogit/dialogisen-kehittamisen-menetelmia-ja-tyokaluja/" TargetMode="External"/><Relationship Id="rId43" Type="http://schemas.openxmlformats.org/officeDocument/2006/relationships/hyperlink" Target="https://projects.tuni.fi/sotedialogit/" TargetMode="External"/><Relationship Id="rId48" Type="http://schemas.openxmlformats.org/officeDocument/2006/relationships/hyperlink" Target="mailto:verkkokauppa@juvenesprint.fi" TargetMode="External"/><Relationship Id="rId8" Type="http://schemas.openxmlformats.org/officeDocument/2006/relationships/webSettings" Target="webSettings.xml"/><Relationship Id="rId51" Type="http://schemas.openxmlformats.org/officeDocument/2006/relationships/hyperlink" Target="https://innokyla.fi/fi/tyokalut/aivoriihi"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51E052D7B220824FAAC73F158B8D9224" ma:contentTypeVersion="12" ma:contentTypeDescription="Luo uusi asiakirja." ma:contentTypeScope="" ma:versionID="8e6e143feb3ed6ad212814740a9a213e">
  <xsd:schema xmlns:xsd="http://www.w3.org/2001/XMLSchema" xmlns:xs="http://www.w3.org/2001/XMLSchema" xmlns:p="http://schemas.microsoft.com/office/2006/metadata/properties" xmlns:ns2="4f821335-ddab-4850-9e7e-be5aafd9a5be" xmlns:ns3="c144eb6c-e599-4ccd-911a-a8a84fc41ba8" targetNamespace="http://schemas.microsoft.com/office/2006/metadata/properties" ma:root="true" ma:fieldsID="72f6b88b419cbbdee583e83e2154ef4c" ns2:_="" ns3:_="">
    <xsd:import namespace="4f821335-ddab-4850-9e7e-be5aafd9a5be"/>
    <xsd:import namespace="c144eb6c-e599-4ccd-911a-a8a84fc41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1335-ddab-4850-9e7e-be5aafd9a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44eb6c-e599-4ccd-911a-a8a84fc41ba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44eb6c-e599-4ccd-911a-a8a84fc41ba8">
      <UserInfo>
        <DisplayName>Sirpa Syvänen (TAU)</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91E31-1DC0-4724-9893-3C7217EFF420}">
  <ds:schemaRefs>
    <ds:schemaRef ds:uri="http://schemas.openxmlformats.org/officeDocument/2006/bibliography"/>
  </ds:schemaRefs>
</ds:datastoreItem>
</file>

<file path=customXml/itemProps2.xml><?xml version="1.0" encoding="utf-8"?>
<ds:datastoreItem xmlns:ds="http://schemas.openxmlformats.org/officeDocument/2006/customXml" ds:itemID="{618DB512-94A9-4E5E-9EF4-175287A2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1335-ddab-4850-9e7e-be5aafd9a5be"/>
    <ds:schemaRef ds:uri="c144eb6c-e599-4ccd-911a-a8a84fc41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A715E-1A8C-4AC5-ADA6-C832F4A64F79}">
  <ds:schemaRefs>
    <ds:schemaRef ds:uri="http://schemas.microsoft.com/office/2006/metadata/properties"/>
    <ds:schemaRef ds:uri="http://schemas.microsoft.com/office/infopath/2007/PartnerControls"/>
    <ds:schemaRef ds:uri="c144eb6c-e599-4ccd-911a-a8a84fc41ba8"/>
  </ds:schemaRefs>
</ds:datastoreItem>
</file>

<file path=customXml/itemProps4.xml><?xml version="1.0" encoding="utf-8"?>
<ds:datastoreItem xmlns:ds="http://schemas.openxmlformats.org/officeDocument/2006/customXml" ds:itemID="{F6D9CDB0-5071-45C9-A721-8F0441752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3898</Words>
  <Characters>31574</Characters>
  <Application>Microsoft Office Word</Application>
  <DocSecurity>0</DocSecurity>
  <Lines>263</Lines>
  <Paragraphs>70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35402</CharactersWithSpaces>
  <SharedDoc>false</SharedDoc>
  <HLinks>
    <vt:vector size="246" baseType="variant">
      <vt:variant>
        <vt:i4>983112</vt:i4>
      </vt:variant>
      <vt:variant>
        <vt:i4>144</vt:i4>
      </vt:variant>
      <vt:variant>
        <vt:i4>0</vt:i4>
      </vt:variant>
      <vt:variant>
        <vt:i4>5</vt:i4>
      </vt:variant>
      <vt:variant>
        <vt:lpwstr>https://innokyla.fi/fi/tyokalut/aivoriihi</vt:lpwstr>
      </vt:variant>
      <vt:variant>
        <vt:lpwstr/>
      </vt:variant>
      <vt:variant>
        <vt:i4>851990</vt:i4>
      </vt:variant>
      <vt:variant>
        <vt:i4>141</vt:i4>
      </vt:variant>
      <vt:variant>
        <vt:i4>0</vt:i4>
      </vt:variant>
      <vt:variant>
        <vt:i4>5</vt:i4>
      </vt:variant>
      <vt:variant>
        <vt:lpwstr>https://pk-rh.fi/tools/swot.html</vt:lpwstr>
      </vt:variant>
      <vt:variant>
        <vt:lpwstr/>
      </vt:variant>
      <vt:variant>
        <vt:i4>5636196</vt:i4>
      </vt:variant>
      <vt:variant>
        <vt:i4>138</vt:i4>
      </vt:variant>
      <vt:variant>
        <vt:i4>0</vt:i4>
      </vt:variant>
      <vt:variant>
        <vt:i4>5</vt:i4>
      </vt:variant>
      <vt:variant>
        <vt:lpwstr>https://thl.fi/documents/966696/1449811/tiedonhankinnan_menetelmia.pdf/9ae697f0-8473-40ee-af00-8e4493ee2129</vt:lpwstr>
      </vt:variant>
      <vt:variant>
        <vt:lpwstr/>
      </vt:variant>
      <vt:variant>
        <vt:i4>6094952</vt:i4>
      </vt:variant>
      <vt:variant>
        <vt:i4>135</vt:i4>
      </vt:variant>
      <vt:variant>
        <vt:i4>0</vt:i4>
      </vt:variant>
      <vt:variant>
        <vt:i4>5</vt:i4>
      </vt:variant>
      <vt:variant>
        <vt:lpwstr>mailto:verkkokauppa@juvenesprint.fi</vt:lpwstr>
      </vt:variant>
      <vt:variant>
        <vt:lpwstr/>
      </vt:variant>
      <vt:variant>
        <vt:i4>131084</vt:i4>
      </vt:variant>
      <vt:variant>
        <vt:i4>132</vt:i4>
      </vt:variant>
      <vt:variant>
        <vt:i4>0</vt:i4>
      </vt:variant>
      <vt:variant>
        <vt:i4>5</vt:i4>
      </vt:variant>
      <vt:variant>
        <vt:lpwstr>http://urn.fi/URN:ISBN:978-951-44-9985-2</vt:lpwstr>
      </vt:variant>
      <vt:variant>
        <vt:lpwstr/>
      </vt:variant>
      <vt:variant>
        <vt:i4>131076</vt:i4>
      </vt:variant>
      <vt:variant>
        <vt:i4>129</vt:i4>
      </vt:variant>
      <vt:variant>
        <vt:i4>0</vt:i4>
      </vt:variant>
      <vt:variant>
        <vt:i4>5</vt:i4>
      </vt:variant>
      <vt:variant>
        <vt:lpwstr>https://blogi.eoppimispalvelut.fi/lumenlehti/2020/10/29/resurssiviisaus-ja-kestavan-tyon-kehittaminen-tyohyvinvoinnin-edistajina/</vt:lpwstr>
      </vt:variant>
      <vt:variant>
        <vt:lpwstr/>
      </vt:variant>
      <vt:variant>
        <vt:i4>7274537</vt:i4>
      </vt:variant>
      <vt:variant>
        <vt:i4>126</vt:i4>
      </vt:variant>
      <vt:variant>
        <vt:i4>0</vt:i4>
      </vt:variant>
      <vt:variant>
        <vt:i4>5</vt:i4>
      </vt:variant>
      <vt:variant>
        <vt:lpwstr>https://projects.tuni.fi/sotedialogit/</vt:lpwstr>
      </vt:variant>
      <vt:variant>
        <vt:lpwstr/>
      </vt:variant>
      <vt:variant>
        <vt:i4>7274537</vt:i4>
      </vt:variant>
      <vt:variant>
        <vt:i4>123</vt:i4>
      </vt:variant>
      <vt:variant>
        <vt:i4>0</vt:i4>
      </vt:variant>
      <vt:variant>
        <vt:i4>5</vt:i4>
      </vt:variant>
      <vt:variant>
        <vt:lpwstr>https://projects.tuni.fi/sotedialogit/</vt:lpwstr>
      </vt:variant>
      <vt:variant>
        <vt:lpwstr/>
      </vt:variant>
      <vt:variant>
        <vt:i4>7274537</vt:i4>
      </vt:variant>
      <vt:variant>
        <vt:i4>120</vt:i4>
      </vt:variant>
      <vt:variant>
        <vt:i4>0</vt:i4>
      </vt:variant>
      <vt:variant>
        <vt:i4>5</vt:i4>
      </vt:variant>
      <vt:variant>
        <vt:lpwstr>https://projects.tuni.fi/sotedialogit/</vt:lpwstr>
      </vt:variant>
      <vt:variant>
        <vt:lpwstr/>
      </vt:variant>
      <vt:variant>
        <vt:i4>3276925</vt:i4>
      </vt:variant>
      <vt:variant>
        <vt:i4>117</vt:i4>
      </vt:variant>
      <vt:variant>
        <vt:i4>0</vt:i4>
      </vt:variant>
      <vt:variant>
        <vt:i4>5</vt:i4>
      </vt:variant>
      <vt:variant>
        <vt:lpwstr>https://issuu.com/ikumpunen/docs/ttk_dialog_joht_palapeli_4</vt:lpwstr>
      </vt:variant>
      <vt:variant>
        <vt:lpwstr/>
      </vt:variant>
      <vt:variant>
        <vt:i4>3276925</vt:i4>
      </vt:variant>
      <vt:variant>
        <vt:i4>114</vt:i4>
      </vt:variant>
      <vt:variant>
        <vt:i4>0</vt:i4>
      </vt:variant>
      <vt:variant>
        <vt:i4>5</vt:i4>
      </vt:variant>
      <vt:variant>
        <vt:lpwstr>https://issuu.com/ikumpunen/docs/ttk_dialog_joht_palapeli_4</vt:lpwstr>
      </vt:variant>
      <vt:variant>
        <vt:lpwstr/>
      </vt:variant>
      <vt:variant>
        <vt:i4>7274537</vt:i4>
      </vt:variant>
      <vt:variant>
        <vt:i4>111</vt:i4>
      </vt:variant>
      <vt:variant>
        <vt:i4>0</vt:i4>
      </vt:variant>
      <vt:variant>
        <vt:i4>5</vt:i4>
      </vt:variant>
      <vt:variant>
        <vt:lpwstr>https://projects.tuni.fi/sotedialogit/</vt:lpwstr>
      </vt:variant>
      <vt:variant>
        <vt:lpwstr/>
      </vt:variant>
      <vt:variant>
        <vt:i4>6029377</vt:i4>
      </vt:variant>
      <vt:variant>
        <vt:i4>108</vt:i4>
      </vt:variant>
      <vt:variant>
        <vt:i4>0</vt:i4>
      </vt:variant>
      <vt:variant>
        <vt:i4>5</vt:i4>
      </vt:variant>
      <vt:variant>
        <vt:lpwstr>https://www.eratauko.fi/etatauko-toimii/</vt:lpwstr>
      </vt:variant>
      <vt:variant>
        <vt:lpwstr/>
      </vt:variant>
      <vt:variant>
        <vt:i4>1507334</vt:i4>
      </vt:variant>
      <vt:variant>
        <vt:i4>105</vt:i4>
      </vt:variant>
      <vt:variant>
        <vt:i4>0</vt:i4>
      </vt:variant>
      <vt:variant>
        <vt:i4>5</vt:i4>
      </vt:variant>
      <vt:variant>
        <vt:lpwstr>https://www.eratauko.fi/tyokalut/</vt:lpwstr>
      </vt:variant>
      <vt:variant>
        <vt:lpwstr/>
      </vt:variant>
      <vt:variant>
        <vt:i4>5505029</vt:i4>
      </vt:variant>
      <vt:variant>
        <vt:i4>102</vt:i4>
      </vt:variant>
      <vt:variant>
        <vt:i4>0</vt:i4>
      </vt:variant>
      <vt:variant>
        <vt:i4>5</vt:i4>
      </vt:variant>
      <vt:variant>
        <vt:lpwstr>https://tevere.fi/menetelmia/</vt:lpwstr>
      </vt:variant>
      <vt:variant>
        <vt:lpwstr/>
      </vt:variant>
      <vt:variant>
        <vt:i4>3604516</vt:i4>
      </vt:variant>
      <vt:variant>
        <vt:i4>99</vt:i4>
      </vt:variant>
      <vt:variant>
        <vt:i4>0</vt:i4>
      </vt:variant>
      <vt:variant>
        <vt:i4>5</vt:i4>
      </vt:variant>
      <vt:variant>
        <vt:lpwstr>https://tevere.fi/menetelmat/reflektiivinen-ryhma/</vt:lpwstr>
      </vt:variant>
      <vt:variant>
        <vt:lpwstr/>
      </vt:variant>
      <vt:variant>
        <vt:i4>3276858</vt:i4>
      </vt:variant>
      <vt:variant>
        <vt:i4>96</vt:i4>
      </vt:variant>
      <vt:variant>
        <vt:i4>0</vt:i4>
      </vt:variant>
      <vt:variant>
        <vt:i4>5</vt:i4>
      </vt:variant>
      <vt:variant>
        <vt:lpwstr>https://projects.tuni.fi/sotedialogit/dialogisen-kehittamisen-menetelmia-ja-tyokaluja/</vt:lpwstr>
      </vt:variant>
      <vt:variant>
        <vt:lpwstr/>
      </vt:variant>
      <vt:variant>
        <vt:i4>3407934</vt:i4>
      </vt:variant>
      <vt:variant>
        <vt:i4>93</vt:i4>
      </vt:variant>
      <vt:variant>
        <vt:i4>0</vt:i4>
      </vt:variant>
      <vt:variant>
        <vt:i4>5</vt:i4>
      </vt:variant>
      <vt:variant>
        <vt:lpwstr>https://www.eratauko.fi/mika-eratauko/</vt:lpwstr>
      </vt:variant>
      <vt:variant>
        <vt:lpwstr/>
      </vt:variant>
      <vt:variant>
        <vt:i4>3276925</vt:i4>
      </vt:variant>
      <vt:variant>
        <vt:i4>90</vt:i4>
      </vt:variant>
      <vt:variant>
        <vt:i4>0</vt:i4>
      </vt:variant>
      <vt:variant>
        <vt:i4>5</vt:i4>
      </vt:variant>
      <vt:variant>
        <vt:lpwstr>https://issuu.com/ikumpunen/docs/ttk_dialog_joht_palapeli_4</vt:lpwstr>
      </vt:variant>
      <vt:variant>
        <vt:lpwstr/>
      </vt:variant>
      <vt:variant>
        <vt:i4>7274537</vt:i4>
      </vt:variant>
      <vt:variant>
        <vt:i4>87</vt:i4>
      </vt:variant>
      <vt:variant>
        <vt:i4>0</vt:i4>
      </vt:variant>
      <vt:variant>
        <vt:i4>5</vt:i4>
      </vt:variant>
      <vt:variant>
        <vt:lpwstr>https://projects.tuni.fi/sotedialogit/</vt:lpwstr>
      </vt:variant>
      <vt:variant>
        <vt:lpwstr/>
      </vt:variant>
      <vt:variant>
        <vt:i4>6422573</vt:i4>
      </vt:variant>
      <vt:variant>
        <vt:i4>84</vt:i4>
      </vt:variant>
      <vt:variant>
        <vt:i4>0</vt:i4>
      </vt:variant>
      <vt:variant>
        <vt:i4>5</vt:i4>
      </vt:variant>
      <vt:variant>
        <vt:lpwstr>https://drive.google.com/file/d/15nVTND75osxuC86GGu-sur05PKjUmw8Z/view?usp=sharing</vt:lpwstr>
      </vt:variant>
      <vt:variant>
        <vt:lpwstr/>
      </vt:variant>
      <vt:variant>
        <vt:i4>1376332</vt:i4>
      </vt:variant>
      <vt:variant>
        <vt:i4>81</vt:i4>
      </vt:variant>
      <vt:variant>
        <vt:i4>0</vt:i4>
      </vt:variant>
      <vt:variant>
        <vt:i4>5</vt:i4>
      </vt:variant>
      <vt:variant>
        <vt:lpwstr>https://projects.tuni.fi/uploads/2020/05/1b86d527-rasanen-seppala-pdf.pdf</vt:lpwstr>
      </vt:variant>
      <vt:variant>
        <vt:lpwstr/>
      </vt:variant>
      <vt:variant>
        <vt:i4>5505029</vt:i4>
      </vt:variant>
      <vt:variant>
        <vt:i4>78</vt:i4>
      </vt:variant>
      <vt:variant>
        <vt:i4>0</vt:i4>
      </vt:variant>
      <vt:variant>
        <vt:i4>5</vt:i4>
      </vt:variant>
      <vt:variant>
        <vt:lpwstr>https://tevere.fi/menetelmia/</vt:lpwstr>
      </vt:variant>
      <vt:variant>
        <vt:lpwstr/>
      </vt:variant>
      <vt:variant>
        <vt:i4>3932262</vt:i4>
      </vt:variant>
      <vt:variant>
        <vt:i4>75</vt:i4>
      </vt:variant>
      <vt:variant>
        <vt:i4>0</vt:i4>
      </vt:variant>
      <vt:variant>
        <vt:i4>5</vt:i4>
      </vt:variant>
      <vt:variant>
        <vt:lpwstr>https://www.tyosuojelu.fi/tyoolot/tyoymparisto</vt:lpwstr>
      </vt:variant>
      <vt:variant>
        <vt:lpwstr/>
      </vt:variant>
      <vt:variant>
        <vt:i4>1769561</vt:i4>
      </vt:variant>
      <vt:variant>
        <vt:i4>72</vt:i4>
      </vt:variant>
      <vt:variant>
        <vt:i4>0</vt:i4>
      </vt:variant>
      <vt:variant>
        <vt:i4>5</vt:i4>
      </vt:variant>
      <vt:variant>
        <vt:lpwstr>https://ttk.fi/tyoturvallisuus_ja_tyosuojelu/tyokalut_ja_kehittaminen/luottamustunti</vt:lpwstr>
      </vt:variant>
      <vt:variant>
        <vt:lpwstr/>
      </vt:variant>
      <vt:variant>
        <vt:i4>8061000</vt:i4>
      </vt:variant>
      <vt:variant>
        <vt:i4>69</vt:i4>
      </vt:variant>
      <vt:variant>
        <vt:i4>0</vt:i4>
      </vt:variant>
      <vt:variant>
        <vt:i4>5</vt:i4>
      </vt:variant>
      <vt:variant>
        <vt:lpwstr>https://ttk.fi/files/7182/Tyoyhteisotaitojen_pikatesti.pdf</vt:lpwstr>
      </vt:variant>
      <vt:variant>
        <vt:lpwstr/>
      </vt:variant>
      <vt:variant>
        <vt:i4>6094870</vt:i4>
      </vt:variant>
      <vt:variant>
        <vt:i4>66</vt:i4>
      </vt:variant>
      <vt:variant>
        <vt:i4>0</vt:i4>
      </vt:variant>
      <vt:variant>
        <vt:i4>5</vt:i4>
      </vt:variant>
      <vt:variant>
        <vt:lpwstr>http://www3.hamk.fi/dialogi/diale/menetelmat/</vt:lpwstr>
      </vt:variant>
      <vt:variant>
        <vt:lpwstr/>
      </vt:variant>
      <vt:variant>
        <vt:i4>7274537</vt:i4>
      </vt:variant>
      <vt:variant>
        <vt:i4>63</vt:i4>
      </vt:variant>
      <vt:variant>
        <vt:i4>0</vt:i4>
      </vt:variant>
      <vt:variant>
        <vt:i4>5</vt:i4>
      </vt:variant>
      <vt:variant>
        <vt:lpwstr>https://projects.tuni.fi/sotedialogit/</vt:lpwstr>
      </vt:variant>
      <vt:variant>
        <vt:lpwstr/>
      </vt:variant>
      <vt:variant>
        <vt:i4>3276858</vt:i4>
      </vt:variant>
      <vt:variant>
        <vt:i4>60</vt:i4>
      </vt:variant>
      <vt:variant>
        <vt:i4>0</vt:i4>
      </vt:variant>
      <vt:variant>
        <vt:i4>5</vt:i4>
      </vt:variant>
      <vt:variant>
        <vt:lpwstr>https://projects.tuni.fi/sotedialogit/dialogisen-kehittamisen-menetelmia-ja-tyokaluja/</vt:lpwstr>
      </vt:variant>
      <vt:variant>
        <vt:lpwstr/>
      </vt:variant>
      <vt:variant>
        <vt:i4>2490420</vt:i4>
      </vt:variant>
      <vt:variant>
        <vt:i4>57</vt:i4>
      </vt:variant>
      <vt:variant>
        <vt:i4>0</vt:i4>
      </vt:variant>
      <vt:variant>
        <vt:i4>5</vt:i4>
      </vt:variant>
      <vt:variant>
        <vt:lpwstr>http://dialogis.fi/dialogiset/</vt:lpwstr>
      </vt:variant>
      <vt:variant>
        <vt:lpwstr/>
      </vt:variant>
      <vt:variant>
        <vt:i4>7274537</vt:i4>
      </vt:variant>
      <vt:variant>
        <vt:i4>54</vt:i4>
      </vt:variant>
      <vt:variant>
        <vt:i4>0</vt:i4>
      </vt:variant>
      <vt:variant>
        <vt:i4>5</vt:i4>
      </vt:variant>
      <vt:variant>
        <vt:lpwstr>https://projects.tuni.fi/sotedialogit/</vt:lpwstr>
      </vt:variant>
      <vt:variant>
        <vt:lpwstr/>
      </vt:variant>
      <vt:variant>
        <vt:i4>327700</vt:i4>
      </vt:variant>
      <vt:variant>
        <vt:i4>51</vt:i4>
      </vt:variant>
      <vt:variant>
        <vt:i4>0</vt:i4>
      </vt:variant>
      <vt:variant>
        <vt:i4>5</vt:i4>
      </vt:variant>
      <vt:variant>
        <vt:lpwstr>https://suomentule.fi/tule-terveys/miten-voin-edistaa-omaa-tule-terveyttani/apua-arkeen-ja-toimintakyvyn-yllapitamiseen-poikkeustilanteessa/jumppavideoita/taukojumppavideot/</vt:lpwstr>
      </vt:variant>
      <vt:variant>
        <vt:lpwstr/>
      </vt:variant>
      <vt:variant>
        <vt:i4>7929974</vt:i4>
      </vt:variant>
      <vt:variant>
        <vt:i4>48</vt:i4>
      </vt:variant>
      <vt:variant>
        <vt:i4>0</vt:i4>
      </vt:variant>
      <vt:variant>
        <vt:i4>5</vt:i4>
      </vt:variant>
      <vt:variant>
        <vt:lpwstr>http://selkakanava.fi/jumppaohjeita-selalle-ja-niskalle</vt:lpwstr>
      </vt:variant>
      <vt:variant>
        <vt:lpwstr/>
      </vt:variant>
      <vt:variant>
        <vt:i4>3932213</vt:i4>
      </vt:variant>
      <vt:variant>
        <vt:i4>45</vt:i4>
      </vt:variant>
      <vt:variant>
        <vt:i4>0</vt:i4>
      </vt:variant>
      <vt:variant>
        <vt:i4>5</vt:i4>
      </vt:variant>
      <vt:variant>
        <vt:lpwstr>https://selkakanava.fi/harjoitusohjeet/rentoutumisharjoituksia</vt:lpwstr>
      </vt:variant>
      <vt:variant>
        <vt:lpwstr/>
      </vt:variant>
      <vt:variant>
        <vt:i4>1572876</vt:i4>
      </vt:variant>
      <vt:variant>
        <vt:i4>42</vt:i4>
      </vt:variant>
      <vt:variant>
        <vt:i4>0</vt:i4>
      </vt:variant>
      <vt:variant>
        <vt:i4>5</vt:i4>
      </vt:variant>
      <vt:variant>
        <vt:lpwstr>https://oivamieli.fi/ohje.php</vt:lpwstr>
      </vt:variant>
      <vt:variant>
        <vt:lpwstr/>
      </vt:variant>
      <vt:variant>
        <vt:i4>2818164</vt:i4>
      </vt:variant>
      <vt:variant>
        <vt:i4>36</vt:i4>
      </vt:variant>
      <vt:variant>
        <vt:i4>0</vt:i4>
      </vt:variant>
      <vt:variant>
        <vt:i4>5</vt:i4>
      </vt:variant>
      <vt:variant>
        <vt:lpwstr>https://selkakanava.fi/jumppamuistutus</vt:lpwstr>
      </vt:variant>
      <vt:variant>
        <vt:lpwstr/>
      </vt:variant>
      <vt:variant>
        <vt:i4>1048625</vt:i4>
      </vt:variant>
      <vt:variant>
        <vt:i4>26</vt:i4>
      </vt:variant>
      <vt:variant>
        <vt:i4>0</vt:i4>
      </vt:variant>
      <vt:variant>
        <vt:i4>5</vt:i4>
      </vt:variant>
      <vt:variant>
        <vt:lpwstr/>
      </vt:variant>
      <vt:variant>
        <vt:lpwstr>_Toc83799578</vt:lpwstr>
      </vt:variant>
      <vt:variant>
        <vt:i4>2031665</vt:i4>
      </vt:variant>
      <vt:variant>
        <vt:i4>20</vt:i4>
      </vt:variant>
      <vt:variant>
        <vt:i4>0</vt:i4>
      </vt:variant>
      <vt:variant>
        <vt:i4>5</vt:i4>
      </vt:variant>
      <vt:variant>
        <vt:lpwstr/>
      </vt:variant>
      <vt:variant>
        <vt:lpwstr>_Toc83799577</vt:lpwstr>
      </vt:variant>
      <vt:variant>
        <vt:i4>1966129</vt:i4>
      </vt:variant>
      <vt:variant>
        <vt:i4>14</vt:i4>
      </vt:variant>
      <vt:variant>
        <vt:i4>0</vt:i4>
      </vt:variant>
      <vt:variant>
        <vt:i4>5</vt:i4>
      </vt:variant>
      <vt:variant>
        <vt:lpwstr/>
      </vt:variant>
      <vt:variant>
        <vt:lpwstr>_Toc83799576</vt:lpwstr>
      </vt:variant>
      <vt:variant>
        <vt:i4>1900593</vt:i4>
      </vt:variant>
      <vt:variant>
        <vt:i4>8</vt:i4>
      </vt:variant>
      <vt:variant>
        <vt:i4>0</vt:i4>
      </vt:variant>
      <vt:variant>
        <vt:i4>5</vt:i4>
      </vt:variant>
      <vt:variant>
        <vt:lpwstr/>
      </vt:variant>
      <vt:variant>
        <vt:lpwstr>_Toc83799575</vt:lpwstr>
      </vt:variant>
      <vt:variant>
        <vt:i4>1835057</vt:i4>
      </vt:variant>
      <vt:variant>
        <vt:i4>2</vt:i4>
      </vt:variant>
      <vt:variant>
        <vt:i4>0</vt:i4>
      </vt:variant>
      <vt:variant>
        <vt:i4>5</vt:i4>
      </vt:variant>
      <vt:variant>
        <vt:lpwstr/>
      </vt:variant>
      <vt:variant>
        <vt:lpwstr>_Toc83799574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Janissa Miettinen</dc:creator>
  <cp:keywords/>
  <dc:description/>
  <cp:lastModifiedBy>Sirpa Syvänen</cp:lastModifiedBy>
  <cp:revision>2</cp:revision>
  <cp:lastPrinted>2021-11-05T09:00:00Z</cp:lastPrinted>
  <dcterms:created xsi:type="dcterms:W3CDTF">2022-04-25T10:12:00Z</dcterms:created>
  <dcterms:modified xsi:type="dcterms:W3CDTF">2022-04-25T10:12:00Z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0x01010051E052D7B220824FAAC73F158B8D9224</vt:lpwstr>
  </property>
</Properties>
</file>